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標楷體" w:eastAsia="標楷體" w:hAnsi="標楷體"/>
        </w:rPr>
        <w:id w:val="1636913719"/>
        <w:docPartObj>
          <w:docPartGallery w:val="Cover Pages"/>
          <w:docPartUnique/>
        </w:docPartObj>
      </w:sdtPr>
      <w:sdtEndPr/>
      <w:sdtContent>
        <w:p w14:paraId="64008D8E" w14:textId="7ABFF28D" w:rsidR="004813CB" w:rsidRPr="00F916FC" w:rsidRDefault="004813CB">
          <w:pPr>
            <w:rPr>
              <w:rFonts w:ascii="標楷體" w:eastAsia="標楷體" w:hAnsi="標楷體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633"/>
          </w:tblGrid>
          <w:tr w:rsidR="004813CB" w:rsidRPr="00F916FC" w14:paraId="29EA9700" w14:textId="77777777">
            <w:sdt>
              <w:sdtPr>
                <w:rPr>
                  <w:rFonts w:ascii="標楷體" w:eastAsia="標楷體" w:hAnsi="標楷體" w:hint="eastAsia"/>
                  <w:color w:val="2F5496" w:themeColor="accent1" w:themeShade="BF"/>
                  <w:sz w:val="24"/>
                  <w:szCs w:val="24"/>
                </w:rPr>
                <w:alias w:val="公司"/>
                <w:id w:val="13406915"/>
                <w:placeholder>
                  <w:docPart w:val="60458E151B104FF79750AA48405F005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4436E49" w14:textId="25536AC2" w:rsidR="004813CB" w:rsidRPr="00F916FC" w:rsidRDefault="005A1588">
                    <w:pPr>
                      <w:pStyle w:val="a6"/>
                      <w:rPr>
                        <w:rFonts w:ascii="標楷體" w:eastAsia="標楷體" w:hAnsi="標楷體"/>
                        <w:color w:val="2F5496" w:themeColor="accent1" w:themeShade="BF"/>
                        <w:sz w:val="24"/>
                      </w:rPr>
                    </w:pPr>
                    <w:r w:rsidRPr="00F916FC">
                      <w:rPr>
                        <w:rFonts w:ascii="標楷體" w:eastAsia="標楷體" w:hAnsi="標楷體" w:hint="eastAsia"/>
                        <w:color w:val="2F5496" w:themeColor="accent1" w:themeShade="BF"/>
                        <w:sz w:val="24"/>
                        <w:szCs w:val="24"/>
                      </w:rPr>
                      <w:t>三芳化學工業股份有限公司</w:t>
                    </w:r>
                  </w:p>
                </w:tc>
              </w:sdtContent>
            </w:sdt>
          </w:tr>
          <w:tr w:rsidR="004813CB" w:rsidRPr="00F916FC" w14:paraId="17F92D77" w14:textId="77777777">
            <w:tc>
              <w:tcPr>
                <w:tcW w:w="7672" w:type="dxa"/>
              </w:tcPr>
              <w:sdt>
                <w:sdtPr>
                  <w:rPr>
                    <w:rFonts w:ascii="標楷體" w:eastAsia="標楷體" w:hAnsi="標楷體"/>
                    <w:color w:val="4472C4" w:themeColor="accent1"/>
                    <w:sz w:val="72"/>
                    <w:szCs w:val="72"/>
                  </w:rPr>
                  <w:alias w:val="標題"/>
                  <w:id w:val="13406919"/>
                  <w:placeholder>
                    <w:docPart w:val="1380801845B24FA28BFDB3A1CBC0326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7AFA27C" w14:textId="62C808A6" w:rsidR="004813CB" w:rsidRPr="00F916FC" w:rsidRDefault="004813CB">
                    <w:pPr>
                      <w:pStyle w:val="a6"/>
                      <w:spacing w:line="216" w:lineRule="auto"/>
                      <w:rPr>
                        <w:rFonts w:ascii="標楷體" w:eastAsia="標楷體" w:hAnsi="標楷體" w:cstheme="majorBidi"/>
                        <w:color w:val="4472C4" w:themeColor="accent1"/>
                        <w:sz w:val="88"/>
                        <w:szCs w:val="88"/>
                      </w:rPr>
                    </w:pPr>
                    <w:r w:rsidRPr="00F916FC">
                      <w:rPr>
                        <w:rFonts w:ascii="標楷體" w:eastAsia="標楷體" w:hAnsi="標楷體" w:hint="eastAsia"/>
                        <w:color w:val="4472C4" w:themeColor="accent1"/>
                        <w:sz w:val="72"/>
                        <w:szCs w:val="72"/>
                      </w:rPr>
                      <w:t>資</w:t>
                    </w:r>
                    <w:r w:rsidR="00592551" w:rsidRPr="00F916FC">
                      <w:rPr>
                        <w:rFonts w:ascii="標楷體" w:eastAsia="標楷體" w:hAnsi="標楷體" w:hint="eastAsia"/>
                        <w:color w:val="4472C4" w:themeColor="accent1"/>
                        <w:sz w:val="72"/>
                        <w:szCs w:val="72"/>
                      </w:rPr>
                      <w:t>通</w:t>
                    </w:r>
                    <w:r w:rsidRPr="00F916FC">
                      <w:rPr>
                        <w:rFonts w:ascii="標楷體" w:eastAsia="標楷體" w:hAnsi="標楷體" w:hint="eastAsia"/>
                        <w:color w:val="4472C4" w:themeColor="accent1"/>
                        <w:sz w:val="72"/>
                        <w:szCs w:val="72"/>
                      </w:rPr>
                      <w:t>安全管理政策</w:t>
                    </w:r>
                  </w:p>
                </w:sdtContent>
              </w:sdt>
            </w:tc>
          </w:tr>
          <w:tr w:rsidR="004813CB" w:rsidRPr="00F916FC" w14:paraId="5B0FFA1F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D51ED78" w14:textId="6AB5B4D6" w:rsidR="004813CB" w:rsidRPr="00F916FC" w:rsidRDefault="004813CB">
                <w:pPr>
                  <w:pStyle w:val="a6"/>
                  <w:rPr>
                    <w:rFonts w:ascii="標楷體" w:eastAsia="標楷體" w:hAnsi="標楷體"/>
                    <w:color w:val="2F5496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407"/>
          </w:tblGrid>
          <w:tr w:rsidR="004813CB" w:rsidRPr="00F916FC" w14:paraId="58A7DDE2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EFB55D3" w14:textId="45739BC4" w:rsidR="004813CB" w:rsidRPr="00F916FC" w:rsidRDefault="005A1588">
                <w:pPr>
                  <w:pStyle w:val="a6"/>
                  <w:rPr>
                    <w:rFonts w:ascii="標楷體" w:eastAsia="標楷體" w:hAnsi="標楷體"/>
                    <w:color w:val="4472C4" w:themeColor="accent1"/>
                    <w:sz w:val="28"/>
                    <w:szCs w:val="28"/>
                  </w:rPr>
                </w:pPr>
                <w:r w:rsidRPr="00F916FC">
                  <w:rPr>
                    <w:rFonts w:ascii="標楷體" w:eastAsia="標楷體" w:hAnsi="標楷體" w:hint="eastAsia"/>
                    <w:color w:val="4472C4" w:themeColor="accent1"/>
                    <w:sz w:val="28"/>
                    <w:szCs w:val="28"/>
                  </w:rPr>
                  <w:t>經營管理處 資訊室</w:t>
                </w:r>
              </w:p>
              <w:sdt>
                <w:sdtPr>
                  <w:rPr>
                    <w:rFonts w:ascii="標楷體" w:eastAsia="標楷體" w:hAnsi="標楷體"/>
                    <w:color w:val="4472C4" w:themeColor="accent1"/>
                    <w:sz w:val="28"/>
                    <w:szCs w:val="28"/>
                  </w:rPr>
                  <w:alias w:val="日期"/>
                  <w:tag w:val="日期"/>
                  <w:id w:val="13406932"/>
                  <w:placeholder>
                    <w:docPart w:val="E247A86D8D444C1295DDD38F9F42B04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2-04-19T00:00:00Z"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/>
                <w:sdtContent>
                  <w:p w14:paraId="5B183BF8" w14:textId="2F7719A2" w:rsidR="004813CB" w:rsidRPr="00F916FC" w:rsidRDefault="00F33EC7">
                    <w:pPr>
                      <w:pStyle w:val="a6"/>
                      <w:rPr>
                        <w:rFonts w:ascii="標楷體" w:eastAsia="標楷體" w:hAnsi="標楷體"/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color w:val="4472C4" w:themeColor="accent1"/>
                        <w:sz w:val="28"/>
                        <w:szCs w:val="28"/>
                      </w:rPr>
                      <w:t>2022/4/19</w:t>
                    </w:r>
                  </w:p>
                </w:sdtContent>
              </w:sdt>
              <w:p w14:paraId="4BC17B66" w14:textId="02338A73" w:rsidR="004813CB" w:rsidRPr="00F916FC" w:rsidRDefault="00FD1B35">
                <w:pPr>
                  <w:pStyle w:val="a6"/>
                  <w:rPr>
                    <w:rFonts w:ascii="標楷體" w:eastAsia="標楷體" w:hAnsi="標楷體"/>
                    <w:color w:val="4472C4" w:themeColor="accent1"/>
                  </w:rPr>
                </w:pPr>
                <w:r>
                  <w:rPr>
                    <w:rFonts w:ascii="標楷體" w:eastAsia="標楷體" w:hAnsi="標楷體" w:hint="eastAsia"/>
                    <w:color w:val="4472C4" w:themeColor="accent1"/>
                  </w:rPr>
                  <w:t>版本</w:t>
                </w:r>
                <w:r>
                  <w:rPr>
                    <w:rFonts w:ascii="標楷體" w:eastAsia="標楷體" w:hAnsi="標楷體"/>
                    <w:color w:val="4472C4" w:themeColor="accent1"/>
                  </w:rPr>
                  <w:t>1.0</w:t>
                </w:r>
              </w:p>
            </w:tc>
          </w:tr>
        </w:tbl>
        <w:p w14:paraId="5B7CF645" w14:textId="087139B8" w:rsidR="004813CB" w:rsidRPr="00F916FC" w:rsidRDefault="004813CB">
          <w:pPr>
            <w:widowControl/>
            <w:rPr>
              <w:rFonts w:ascii="標楷體" w:eastAsia="標楷體" w:hAnsi="標楷體"/>
            </w:rPr>
          </w:pPr>
          <w:r w:rsidRPr="00F916FC">
            <w:rPr>
              <w:rFonts w:ascii="標楷體" w:eastAsia="標楷體" w:hAnsi="標楷體"/>
            </w:rPr>
            <w:br w:type="page"/>
          </w:r>
        </w:p>
      </w:sdtContent>
    </w:sdt>
    <w:sdt>
      <w:sdtPr>
        <w:rPr>
          <w:rFonts w:ascii="標楷體" w:eastAsia="標楷體" w:hAnsi="標楷體" w:cstheme="minorBidi"/>
          <w:color w:val="auto"/>
          <w:kern w:val="2"/>
          <w:sz w:val="24"/>
          <w:szCs w:val="22"/>
          <w:lang w:val="zh-TW"/>
        </w:rPr>
        <w:id w:val="-17665212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02DFF0" w14:textId="21FD7DD5" w:rsidR="004813CB" w:rsidRPr="00F916FC" w:rsidRDefault="008E0EAF" w:rsidP="004813CB">
          <w:pPr>
            <w:pStyle w:val="a4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  <w:lang w:val="zh-TW"/>
            </w:rPr>
            <w:t>目錄</w:t>
          </w:r>
        </w:p>
        <w:p w14:paraId="4A14E095" w14:textId="6E995F03" w:rsidR="008E1903" w:rsidRDefault="004813CB">
          <w:pPr>
            <w:pStyle w:val="21"/>
            <w:tabs>
              <w:tab w:val="left" w:pos="960"/>
              <w:tab w:val="right" w:leader="dot" w:pos="8296"/>
            </w:tabs>
            <w:rPr>
              <w:rFonts w:cstheme="minorBidi"/>
              <w:noProof/>
              <w:kern w:val="2"/>
              <w:sz w:val="24"/>
            </w:rPr>
          </w:pPr>
          <w:r w:rsidRPr="00F916FC">
            <w:rPr>
              <w:rFonts w:ascii="標楷體" w:eastAsia="標楷體" w:hAnsi="標楷體"/>
            </w:rPr>
            <w:fldChar w:fldCharType="begin"/>
          </w:r>
          <w:r w:rsidRPr="00F916FC">
            <w:rPr>
              <w:rFonts w:ascii="標楷體" w:eastAsia="標楷體" w:hAnsi="標楷體"/>
            </w:rPr>
            <w:instrText xml:space="preserve"> TOC \o "1-3" \h \z \u </w:instrText>
          </w:r>
          <w:r w:rsidRPr="00F916FC">
            <w:rPr>
              <w:rFonts w:ascii="標楷體" w:eastAsia="標楷體" w:hAnsi="標楷體"/>
            </w:rPr>
            <w:fldChar w:fldCharType="separate"/>
          </w:r>
          <w:hyperlink w:anchor="_Toc101260716" w:history="1">
            <w:r w:rsidR="008E1903" w:rsidRPr="00114882">
              <w:rPr>
                <w:rStyle w:val="a5"/>
                <w:rFonts w:ascii="標楷體" w:eastAsia="標楷體" w:hAnsi="標楷體" w:hint="eastAsia"/>
                <w:noProof/>
              </w:rPr>
              <w:t>壹、</w:t>
            </w:r>
            <w:r w:rsidR="008E1903">
              <w:rPr>
                <w:rFonts w:cstheme="minorBidi"/>
                <w:noProof/>
                <w:kern w:val="2"/>
                <w:sz w:val="24"/>
              </w:rPr>
              <w:tab/>
            </w:r>
            <w:r w:rsidR="008E1903" w:rsidRPr="00114882">
              <w:rPr>
                <w:rStyle w:val="a5"/>
                <w:rFonts w:ascii="標楷體" w:eastAsia="標楷體" w:hAnsi="標楷體" w:hint="eastAsia"/>
                <w:noProof/>
              </w:rPr>
              <w:t>目的</w:t>
            </w:r>
            <w:r w:rsidR="008E1903">
              <w:rPr>
                <w:noProof/>
                <w:webHidden/>
              </w:rPr>
              <w:tab/>
            </w:r>
            <w:r w:rsidR="008E1903">
              <w:rPr>
                <w:noProof/>
                <w:webHidden/>
              </w:rPr>
              <w:fldChar w:fldCharType="begin"/>
            </w:r>
            <w:r w:rsidR="008E1903">
              <w:rPr>
                <w:noProof/>
                <w:webHidden/>
              </w:rPr>
              <w:instrText xml:space="preserve"> PAGEREF _Toc101260716 \h </w:instrText>
            </w:r>
            <w:r w:rsidR="008E1903">
              <w:rPr>
                <w:noProof/>
                <w:webHidden/>
              </w:rPr>
            </w:r>
            <w:r w:rsidR="008E1903">
              <w:rPr>
                <w:noProof/>
                <w:webHidden/>
              </w:rPr>
              <w:fldChar w:fldCharType="separate"/>
            </w:r>
            <w:r w:rsidR="007E6C31">
              <w:rPr>
                <w:noProof/>
                <w:webHidden/>
              </w:rPr>
              <w:t>2</w:t>
            </w:r>
            <w:r w:rsidR="008E1903">
              <w:rPr>
                <w:noProof/>
                <w:webHidden/>
              </w:rPr>
              <w:fldChar w:fldCharType="end"/>
            </w:r>
          </w:hyperlink>
        </w:p>
        <w:p w14:paraId="1DF89CF5" w14:textId="7EAC8F85" w:rsidR="008E1903" w:rsidRDefault="007E6C31">
          <w:pPr>
            <w:pStyle w:val="21"/>
            <w:tabs>
              <w:tab w:val="left" w:pos="960"/>
              <w:tab w:val="right" w:leader="dot" w:pos="8296"/>
            </w:tabs>
            <w:rPr>
              <w:rFonts w:cstheme="minorBidi"/>
              <w:noProof/>
              <w:kern w:val="2"/>
              <w:sz w:val="24"/>
            </w:rPr>
          </w:pPr>
          <w:hyperlink w:anchor="_Toc101260717" w:history="1">
            <w:r w:rsidR="008E1903" w:rsidRPr="00114882">
              <w:rPr>
                <w:rStyle w:val="a5"/>
                <w:rFonts w:ascii="標楷體" w:eastAsia="標楷體" w:hAnsi="標楷體" w:hint="eastAsia"/>
                <w:noProof/>
              </w:rPr>
              <w:t>貳、</w:t>
            </w:r>
            <w:r w:rsidR="008E1903">
              <w:rPr>
                <w:rFonts w:cstheme="minorBidi"/>
                <w:noProof/>
                <w:kern w:val="2"/>
                <w:sz w:val="24"/>
              </w:rPr>
              <w:tab/>
            </w:r>
            <w:r w:rsidR="008E1903" w:rsidRPr="00114882">
              <w:rPr>
                <w:rStyle w:val="a5"/>
                <w:rFonts w:ascii="標楷體" w:eastAsia="標楷體" w:hAnsi="標楷體" w:hint="eastAsia"/>
                <w:noProof/>
              </w:rPr>
              <w:t>資通安全政策目標</w:t>
            </w:r>
            <w:r w:rsidR="008E1903">
              <w:rPr>
                <w:noProof/>
                <w:webHidden/>
              </w:rPr>
              <w:tab/>
            </w:r>
            <w:r w:rsidR="008E1903">
              <w:rPr>
                <w:noProof/>
                <w:webHidden/>
              </w:rPr>
              <w:fldChar w:fldCharType="begin"/>
            </w:r>
            <w:r w:rsidR="008E1903">
              <w:rPr>
                <w:noProof/>
                <w:webHidden/>
              </w:rPr>
              <w:instrText xml:space="preserve"> PAGEREF _Toc101260717 \h </w:instrText>
            </w:r>
            <w:r w:rsidR="008E1903">
              <w:rPr>
                <w:noProof/>
                <w:webHidden/>
              </w:rPr>
            </w:r>
            <w:r w:rsidR="008E190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8E1903">
              <w:rPr>
                <w:noProof/>
                <w:webHidden/>
              </w:rPr>
              <w:fldChar w:fldCharType="end"/>
            </w:r>
          </w:hyperlink>
        </w:p>
        <w:p w14:paraId="65AA1AE6" w14:textId="6252D868" w:rsidR="008E1903" w:rsidRDefault="007E6C31">
          <w:pPr>
            <w:pStyle w:val="21"/>
            <w:tabs>
              <w:tab w:val="left" w:pos="960"/>
              <w:tab w:val="right" w:leader="dot" w:pos="8296"/>
            </w:tabs>
            <w:rPr>
              <w:rFonts w:cstheme="minorBidi"/>
              <w:noProof/>
              <w:kern w:val="2"/>
              <w:sz w:val="24"/>
            </w:rPr>
          </w:pPr>
          <w:hyperlink w:anchor="_Toc101260718" w:history="1">
            <w:r w:rsidR="008E1903" w:rsidRPr="00114882">
              <w:rPr>
                <w:rStyle w:val="a5"/>
                <w:rFonts w:ascii="標楷體" w:eastAsia="標楷體" w:hAnsi="標楷體" w:hint="eastAsia"/>
                <w:noProof/>
              </w:rPr>
              <w:t>參、</w:t>
            </w:r>
            <w:r w:rsidR="008E1903">
              <w:rPr>
                <w:rFonts w:cstheme="minorBidi"/>
                <w:noProof/>
                <w:kern w:val="2"/>
                <w:sz w:val="24"/>
              </w:rPr>
              <w:tab/>
            </w:r>
            <w:r w:rsidR="008E1903" w:rsidRPr="00114882">
              <w:rPr>
                <w:rStyle w:val="a5"/>
                <w:rFonts w:ascii="標楷體" w:eastAsia="標楷體" w:hAnsi="標楷體" w:hint="eastAsia"/>
                <w:noProof/>
              </w:rPr>
              <w:t>資通安全政策內容</w:t>
            </w:r>
            <w:r w:rsidR="008E1903">
              <w:rPr>
                <w:noProof/>
                <w:webHidden/>
              </w:rPr>
              <w:tab/>
            </w:r>
            <w:r w:rsidR="008E1903">
              <w:rPr>
                <w:noProof/>
                <w:webHidden/>
              </w:rPr>
              <w:fldChar w:fldCharType="begin"/>
            </w:r>
            <w:r w:rsidR="008E1903">
              <w:rPr>
                <w:noProof/>
                <w:webHidden/>
              </w:rPr>
              <w:instrText xml:space="preserve"> PAGEREF _Toc101260718 \h </w:instrText>
            </w:r>
            <w:r w:rsidR="008E1903">
              <w:rPr>
                <w:noProof/>
                <w:webHidden/>
              </w:rPr>
            </w:r>
            <w:r w:rsidR="008E190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E1903">
              <w:rPr>
                <w:noProof/>
                <w:webHidden/>
              </w:rPr>
              <w:fldChar w:fldCharType="end"/>
            </w:r>
          </w:hyperlink>
        </w:p>
        <w:p w14:paraId="49D6D6BA" w14:textId="3225E88C" w:rsidR="008E1903" w:rsidRDefault="007E6C31">
          <w:pPr>
            <w:pStyle w:val="21"/>
            <w:tabs>
              <w:tab w:val="left" w:pos="960"/>
              <w:tab w:val="right" w:leader="dot" w:pos="8296"/>
            </w:tabs>
            <w:rPr>
              <w:rFonts w:cstheme="minorBidi"/>
              <w:noProof/>
              <w:kern w:val="2"/>
              <w:sz w:val="24"/>
            </w:rPr>
          </w:pPr>
          <w:hyperlink w:anchor="_Toc101260719" w:history="1">
            <w:r w:rsidR="008E1903" w:rsidRPr="00114882">
              <w:rPr>
                <w:rStyle w:val="a5"/>
                <w:rFonts w:ascii="標楷體" w:eastAsia="標楷體" w:hAnsi="標楷體" w:hint="eastAsia"/>
                <w:noProof/>
              </w:rPr>
              <w:t>肆、</w:t>
            </w:r>
            <w:r w:rsidR="008E1903">
              <w:rPr>
                <w:rFonts w:cstheme="minorBidi"/>
                <w:noProof/>
                <w:kern w:val="2"/>
                <w:sz w:val="24"/>
              </w:rPr>
              <w:tab/>
            </w:r>
            <w:r w:rsidR="008E1903" w:rsidRPr="00114882">
              <w:rPr>
                <w:rStyle w:val="a5"/>
                <w:rFonts w:ascii="標楷體" w:eastAsia="標楷體" w:hAnsi="標楷體" w:hint="eastAsia"/>
                <w:noProof/>
              </w:rPr>
              <w:t>風險管理架構</w:t>
            </w:r>
            <w:r w:rsidR="008E1903">
              <w:rPr>
                <w:noProof/>
                <w:webHidden/>
              </w:rPr>
              <w:tab/>
            </w:r>
            <w:r w:rsidR="008E1903">
              <w:rPr>
                <w:noProof/>
                <w:webHidden/>
              </w:rPr>
              <w:fldChar w:fldCharType="begin"/>
            </w:r>
            <w:r w:rsidR="008E1903">
              <w:rPr>
                <w:noProof/>
                <w:webHidden/>
              </w:rPr>
              <w:instrText xml:space="preserve"> PAGEREF _Toc101260719 \h </w:instrText>
            </w:r>
            <w:r w:rsidR="008E1903">
              <w:rPr>
                <w:noProof/>
                <w:webHidden/>
              </w:rPr>
            </w:r>
            <w:r w:rsidR="008E190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E1903">
              <w:rPr>
                <w:noProof/>
                <w:webHidden/>
              </w:rPr>
              <w:fldChar w:fldCharType="end"/>
            </w:r>
          </w:hyperlink>
        </w:p>
        <w:p w14:paraId="51F869FF" w14:textId="6CB61612" w:rsidR="008E1903" w:rsidRDefault="007E6C31">
          <w:pPr>
            <w:pStyle w:val="21"/>
            <w:tabs>
              <w:tab w:val="left" w:pos="960"/>
              <w:tab w:val="right" w:leader="dot" w:pos="8296"/>
            </w:tabs>
            <w:rPr>
              <w:rFonts w:cstheme="minorBidi"/>
              <w:noProof/>
              <w:kern w:val="2"/>
              <w:sz w:val="24"/>
            </w:rPr>
          </w:pPr>
          <w:hyperlink w:anchor="_Toc101260720" w:history="1">
            <w:r w:rsidR="008E1903" w:rsidRPr="00114882">
              <w:rPr>
                <w:rStyle w:val="a5"/>
                <w:rFonts w:ascii="標楷體" w:eastAsia="標楷體" w:hAnsi="標楷體" w:hint="eastAsia"/>
                <w:noProof/>
              </w:rPr>
              <w:t>伍、</w:t>
            </w:r>
            <w:r w:rsidR="008E1903">
              <w:rPr>
                <w:rFonts w:cstheme="minorBidi"/>
                <w:noProof/>
                <w:kern w:val="2"/>
                <w:sz w:val="24"/>
              </w:rPr>
              <w:tab/>
            </w:r>
            <w:r w:rsidR="008E1903" w:rsidRPr="00114882">
              <w:rPr>
                <w:rStyle w:val="a5"/>
                <w:rFonts w:ascii="標楷體" w:eastAsia="標楷體" w:hAnsi="標楷體" w:hint="eastAsia"/>
                <w:noProof/>
              </w:rPr>
              <w:t>具體方案</w:t>
            </w:r>
            <w:r w:rsidR="008E1903">
              <w:rPr>
                <w:noProof/>
                <w:webHidden/>
              </w:rPr>
              <w:tab/>
            </w:r>
            <w:r w:rsidR="008E1903">
              <w:rPr>
                <w:noProof/>
                <w:webHidden/>
              </w:rPr>
              <w:fldChar w:fldCharType="begin"/>
            </w:r>
            <w:r w:rsidR="008E1903">
              <w:rPr>
                <w:noProof/>
                <w:webHidden/>
              </w:rPr>
              <w:instrText xml:space="preserve"> PAGEREF _Toc101260720 \h </w:instrText>
            </w:r>
            <w:r w:rsidR="008E1903">
              <w:rPr>
                <w:noProof/>
                <w:webHidden/>
              </w:rPr>
            </w:r>
            <w:r w:rsidR="008E190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E1903">
              <w:rPr>
                <w:noProof/>
                <w:webHidden/>
              </w:rPr>
              <w:fldChar w:fldCharType="end"/>
            </w:r>
          </w:hyperlink>
        </w:p>
        <w:p w14:paraId="42073FF7" w14:textId="77B1F870" w:rsidR="008E1903" w:rsidRDefault="007E6C31">
          <w:pPr>
            <w:pStyle w:val="21"/>
            <w:tabs>
              <w:tab w:val="left" w:pos="960"/>
              <w:tab w:val="right" w:leader="dot" w:pos="8296"/>
            </w:tabs>
            <w:rPr>
              <w:rFonts w:cstheme="minorBidi"/>
              <w:noProof/>
              <w:kern w:val="2"/>
              <w:sz w:val="24"/>
            </w:rPr>
          </w:pPr>
          <w:hyperlink w:anchor="_Toc101260721" w:history="1">
            <w:r w:rsidR="008E1903" w:rsidRPr="00114882">
              <w:rPr>
                <w:rStyle w:val="a5"/>
                <w:rFonts w:ascii="標楷體" w:eastAsia="標楷體" w:hAnsi="標楷體" w:hint="eastAsia"/>
                <w:noProof/>
              </w:rPr>
              <w:t>陸、</w:t>
            </w:r>
            <w:r w:rsidR="008E1903">
              <w:rPr>
                <w:rFonts w:cstheme="minorBidi"/>
                <w:noProof/>
                <w:kern w:val="2"/>
                <w:sz w:val="24"/>
              </w:rPr>
              <w:tab/>
            </w:r>
            <w:r w:rsidR="008E1903" w:rsidRPr="00114882">
              <w:rPr>
                <w:rStyle w:val="a5"/>
                <w:rFonts w:ascii="標楷體" w:eastAsia="標楷體" w:hAnsi="標楷體" w:hint="eastAsia"/>
                <w:noProof/>
              </w:rPr>
              <w:t>投入資通安全管理之資源</w:t>
            </w:r>
            <w:r w:rsidR="008E1903">
              <w:rPr>
                <w:noProof/>
                <w:webHidden/>
              </w:rPr>
              <w:tab/>
            </w:r>
            <w:r w:rsidR="008E1903">
              <w:rPr>
                <w:noProof/>
                <w:webHidden/>
              </w:rPr>
              <w:fldChar w:fldCharType="begin"/>
            </w:r>
            <w:r w:rsidR="008E1903">
              <w:rPr>
                <w:noProof/>
                <w:webHidden/>
              </w:rPr>
              <w:instrText xml:space="preserve"> PAGEREF _Toc101260721 \h </w:instrText>
            </w:r>
            <w:r w:rsidR="008E1903">
              <w:rPr>
                <w:noProof/>
                <w:webHidden/>
              </w:rPr>
            </w:r>
            <w:r w:rsidR="008E190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E1903">
              <w:rPr>
                <w:noProof/>
                <w:webHidden/>
              </w:rPr>
              <w:fldChar w:fldCharType="end"/>
            </w:r>
          </w:hyperlink>
        </w:p>
        <w:p w14:paraId="2B2DC8E3" w14:textId="48E02CDA" w:rsidR="008E1903" w:rsidRDefault="007E6C31">
          <w:pPr>
            <w:pStyle w:val="21"/>
            <w:tabs>
              <w:tab w:val="left" w:pos="960"/>
              <w:tab w:val="right" w:leader="dot" w:pos="8296"/>
            </w:tabs>
            <w:rPr>
              <w:rFonts w:cstheme="minorBidi"/>
              <w:noProof/>
              <w:kern w:val="2"/>
              <w:sz w:val="24"/>
            </w:rPr>
          </w:pPr>
          <w:hyperlink w:anchor="_Toc101260722" w:history="1">
            <w:r w:rsidR="008E1903" w:rsidRPr="00114882">
              <w:rPr>
                <w:rStyle w:val="a5"/>
                <w:rFonts w:ascii="標楷體" w:eastAsia="標楷體" w:hAnsi="標楷體" w:hint="eastAsia"/>
                <w:noProof/>
              </w:rPr>
              <w:t>柒、</w:t>
            </w:r>
            <w:r w:rsidR="008E1903">
              <w:rPr>
                <w:rFonts w:cstheme="minorBidi"/>
                <w:noProof/>
                <w:kern w:val="2"/>
                <w:sz w:val="24"/>
              </w:rPr>
              <w:tab/>
            </w:r>
            <w:r w:rsidR="008E1903" w:rsidRPr="00114882">
              <w:rPr>
                <w:rStyle w:val="a5"/>
                <w:rFonts w:ascii="標楷體" w:eastAsia="標楷體" w:hAnsi="標楷體" w:hint="eastAsia"/>
                <w:noProof/>
              </w:rPr>
              <w:t>重大資安事件</w:t>
            </w:r>
            <w:r w:rsidR="008E1903">
              <w:rPr>
                <w:noProof/>
                <w:webHidden/>
              </w:rPr>
              <w:tab/>
            </w:r>
            <w:r w:rsidR="008E1903">
              <w:rPr>
                <w:noProof/>
                <w:webHidden/>
              </w:rPr>
              <w:fldChar w:fldCharType="begin"/>
            </w:r>
            <w:r w:rsidR="008E1903">
              <w:rPr>
                <w:noProof/>
                <w:webHidden/>
              </w:rPr>
              <w:instrText xml:space="preserve"> PAGEREF _Toc101260722 \h </w:instrText>
            </w:r>
            <w:r w:rsidR="008E1903">
              <w:rPr>
                <w:noProof/>
                <w:webHidden/>
              </w:rPr>
            </w:r>
            <w:r w:rsidR="008E190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8E1903">
              <w:rPr>
                <w:noProof/>
                <w:webHidden/>
              </w:rPr>
              <w:fldChar w:fldCharType="end"/>
            </w:r>
          </w:hyperlink>
        </w:p>
        <w:p w14:paraId="3C7184FB" w14:textId="1680845C" w:rsidR="004813CB" w:rsidRPr="00F916FC" w:rsidRDefault="004813CB" w:rsidP="004813CB">
          <w:pPr>
            <w:rPr>
              <w:rFonts w:ascii="標楷體" w:eastAsia="標楷體" w:hAnsi="標楷體"/>
            </w:rPr>
          </w:pPr>
          <w:r w:rsidRPr="00F916FC">
            <w:rPr>
              <w:rFonts w:ascii="標楷體" w:eastAsia="標楷體" w:hAnsi="標楷體"/>
              <w:b/>
              <w:bCs/>
              <w:lang w:val="zh-TW"/>
            </w:rPr>
            <w:fldChar w:fldCharType="end"/>
          </w:r>
        </w:p>
      </w:sdtContent>
    </w:sdt>
    <w:p w14:paraId="6A07615B" w14:textId="77777777" w:rsidR="004813CB" w:rsidRPr="00F916FC" w:rsidRDefault="004813CB" w:rsidP="004813CB">
      <w:pPr>
        <w:rPr>
          <w:rFonts w:ascii="標楷體" w:eastAsia="標楷體" w:hAnsi="標楷體"/>
        </w:rPr>
      </w:pPr>
    </w:p>
    <w:p w14:paraId="382EC789" w14:textId="77777777" w:rsidR="004813CB" w:rsidRPr="00F916FC" w:rsidRDefault="004813CB" w:rsidP="004813CB">
      <w:pPr>
        <w:widowControl/>
        <w:rPr>
          <w:rFonts w:ascii="標楷體" w:eastAsia="標楷體" w:hAnsi="標楷體"/>
        </w:rPr>
      </w:pPr>
      <w:r w:rsidRPr="00F916FC">
        <w:rPr>
          <w:rFonts w:ascii="標楷體" w:eastAsia="標楷體" w:hAnsi="標楷體"/>
        </w:rPr>
        <w:br w:type="page"/>
      </w:r>
    </w:p>
    <w:p w14:paraId="342B9F0F" w14:textId="446EEB85" w:rsidR="001F022E" w:rsidRDefault="001F022E" w:rsidP="004813CB">
      <w:pPr>
        <w:pStyle w:val="2"/>
        <w:numPr>
          <w:ilvl w:val="0"/>
          <w:numId w:val="2"/>
        </w:numPr>
        <w:tabs>
          <w:tab w:val="num" w:pos="360"/>
        </w:tabs>
        <w:ind w:left="0" w:firstLine="0"/>
        <w:rPr>
          <w:rFonts w:ascii="標楷體" w:eastAsia="標楷體" w:hAnsi="標楷體"/>
        </w:rPr>
      </w:pPr>
      <w:bookmarkStart w:id="0" w:name="_Toc101260716"/>
      <w:r>
        <w:rPr>
          <w:rFonts w:ascii="標楷體" w:eastAsia="標楷體" w:hAnsi="標楷體" w:hint="eastAsia"/>
        </w:rPr>
        <w:lastRenderedPageBreak/>
        <w:t>目的</w:t>
      </w:r>
      <w:bookmarkEnd w:id="0"/>
    </w:p>
    <w:p w14:paraId="75A9A6B0" w14:textId="17834372" w:rsidR="004813CB" w:rsidRDefault="00EA5711" w:rsidP="00E95A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A5711">
        <w:rPr>
          <w:rFonts w:ascii="標楷體" w:eastAsia="標楷體" w:hAnsi="標楷體" w:hint="eastAsia"/>
        </w:rPr>
        <w:t>為維護本公司永續</w:t>
      </w:r>
      <w:r>
        <w:rPr>
          <w:rFonts w:ascii="標楷體" w:eastAsia="標楷體" w:hAnsi="標楷體" w:hint="eastAsia"/>
        </w:rPr>
        <w:t>運作與</w:t>
      </w:r>
      <w:r w:rsidRPr="00EA5711">
        <w:rPr>
          <w:rFonts w:ascii="標楷體" w:eastAsia="標楷體" w:hAnsi="標楷體" w:hint="eastAsia"/>
        </w:rPr>
        <w:t>經營，遵循相關法令法規</w:t>
      </w:r>
      <w:r>
        <w:rPr>
          <w:rFonts w:ascii="標楷體" w:eastAsia="標楷體" w:hAnsi="標楷體" w:hint="eastAsia"/>
        </w:rPr>
        <w:t>，避免</w:t>
      </w:r>
      <w:r w:rsidRPr="00EA5711">
        <w:rPr>
          <w:rFonts w:ascii="標楷體" w:eastAsia="標楷體" w:hAnsi="標楷體" w:hint="eastAsia"/>
        </w:rPr>
        <w:t>遭受</w:t>
      </w:r>
      <w:r>
        <w:rPr>
          <w:rFonts w:ascii="標楷體" w:eastAsia="標楷體" w:hAnsi="標楷體" w:hint="eastAsia"/>
        </w:rPr>
        <w:t>內外部</w:t>
      </w:r>
      <w:r w:rsidRPr="00EA5711">
        <w:rPr>
          <w:rFonts w:ascii="標楷體" w:eastAsia="標楷體" w:hAnsi="標楷體" w:hint="eastAsia"/>
        </w:rPr>
        <w:t>竄改</w:t>
      </w:r>
      <w:r>
        <w:rPr>
          <w:rFonts w:ascii="標楷體" w:eastAsia="標楷體" w:hAnsi="標楷體" w:hint="eastAsia"/>
        </w:rPr>
        <w:t>、加密</w:t>
      </w:r>
      <w:r w:rsidRPr="00EA5711">
        <w:rPr>
          <w:rFonts w:ascii="標楷體" w:eastAsia="標楷體" w:hAnsi="標楷體" w:hint="eastAsia"/>
        </w:rPr>
        <w:t>、揭露、破壞或遺失等</w:t>
      </w:r>
      <w:r>
        <w:rPr>
          <w:rFonts w:ascii="標楷體" w:eastAsia="標楷體" w:hAnsi="標楷體" w:hint="eastAsia"/>
        </w:rPr>
        <w:t>威脅</w:t>
      </w:r>
      <w:r w:rsidRPr="00EA5711">
        <w:rPr>
          <w:rFonts w:ascii="標楷體" w:eastAsia="標楷體" w:hAnsi="標楷體" w:hint="eastAsia"/>
        </w:rPr>
        <w:t>，確保資訊資產之機密性、完整性、可用性，</w:t>
      </w:r>
      <w:r>
        <w:rPr>
          <w:rFonts w:ascii="標楷體" w:eastAsia="標楷體" w:hAnsi="標楷體" w:hint="eastAsia"/>
        </w:rPr>
        <w:t>依照法規</w:t>
      </w:r>
      <w:r w:rsidR="00207FE6">
        <w:rPr>
          <w:rFonts w:ascii="標楷體" w:eastAsia="標楷體" w:hAnsi="標楷體" w:hint="eastAsia"/>
        </w:rPr>
        <w:t>訂定</w:t>
      </w:r>
      <w:r w:rsidR="00207FE6" w:rsidRPr="00207FE6">
        <w:rPr>
          <w:rFonts w:ascii="標楷體" w:eastAsia="標楷體" w:hAnsi="標楷體" w:hint="eastAsia"/>
        </w:rPr>
        <w:t>公司資通安全政策、具體管理方案及投入資通安全管理之資源等</w:t>
      </w:r>
      <w:r w:rsidR="00207FE6">
        <w:rPr>
          <w:rFonts w:ascii="標楷體" w:eastAsia="標楷體" w:hAnsi="標楷體" w:hint="eastAsia"/>
        </w:rPr>
        <w:t>，</w:t>
      </w:r>
      <w:r w:rsidRPr="00EA5711">
        <w:rPr>
          <w:rFonts w:ascii="標楷體" w:eastAsia="標楷體" w:hAnsi="標楷體" w:hint="eastAsia"/>
        </w:rPr>
        <w:t>作為資通安全管理之準則與遵循依據。</w:t>
      </w:r>
    </w:p>
    <w:p w14:paraId="06384A9E" w14:textId="1FCA7F16" w:rsidR="00E95AEE" w:rsidRDefault="00E95AE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045B7DE" w14:textId="77777777" w:rsidR="00E31154" w:rsidRPr="00F916FC" w:rsidRDefault="00E31154" w:rsidP="00E31154">
      <w:pPr>
        <w:pStyle w:val="2"/>
        <w:numPr>
          <w:ilvl w:val="0"/>
          <w:numId w:val="2"/>
        </w:numPr>
        <w:tabs>
          <w:tab w:val="num" w:pos="360"/>
        </w:tabs>
        <w:ind w:left="0" w:firstLine="0"/>
        <w:rPr>
          <w:rFonts w:ascii="標楷體" w:eastAsia="標楷體" w:hAnsi="標楷體"/>
        </w:rPr>
      </w:pPr>
      <w:bookmarkStart w:id="1" w:name="_Toc101260717"/>
      <w:r w:rsidRPr="00F916FC">
        <w:rPr>
          <w:rFonts w:ascii="標楷體" w:eastAsia="標楷體" w:hAnsi="標楷體" w:hint="eastAsia"/>
        </w:rPr>
        <w:lastRenderedPageBreak/>
        <w:t>資通安全政策目標</w:t>
      </w:r>
      <w:bookmarkEnd w:id="1"/>
    </w:p>
    <w:p w14:paraId="7DAB7BAA" w14:textId="77777777" w:rsidR="00E31154" w:rsidRPr="00F916FC" w:rsidRDefault="00E31154" w:rsidP="00E31154">
      <w:pPr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</w:rPr>
        <w:t>本公司資訊安全政策訂有下列目標：</w:t>
      </w:r>
    </w:p>
    <w:p w14:paraId="36B4158E" w14:textId="77777777" w:rsidR="00E31154" w:rsidRPr="00F916FC" w:rsidRDefault="00E31154" w:rsidP="00E3115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</w:rPr>
        <w:t>確保資訊流程持續運作，資訊服務穩定運行。</w:t>
      </w:r>
    </w:p>
    <w:p w14:paraId="35ABB889" w14:textId="77777777" w:rsidR="00E31154" w:rsidRPr="00F916FC" w:rsidRDefault="00E31154" w:rsidP="00E3115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bookmarkStart w:id="2" w:name="_Hlk100764945"/>
      <w:r w:rsidRPr="00F916FC">
        <w:rPr>
          <w:rFonts w:ascii="標楷體" w:eastAsia="標楷體" w:hAnsi="標楷體" w:hint="eastAsia"/>
        </w:rPr>
        <w:t>落實資訊安全法令，建立完善資訊安全措施，維護資訊環境安全。</w:t>
      </w:r>
    </w:p>
    <w:p w14:paraId="17D33258" w14:textId="77777777" w:rsidR="00E31154" w:rsidRPr="00F916FC" w:rsidRDefault="00E31154" w:rsidP="00E3115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</w:rPr>
        <w:t>維護組織商業資產之機密性、完整性與可用性。</w:t>
      </w:r>
    </w:p>
    <w:bookmarkEnd w:id="2"/>
    <w:p w14:paraId="5B7AB605" w14:textId="7D3C3C0F" w:rsidR="00916ABF" w:rsidRDefault="00916ABF" w:rsidP="00E877DB">
      <w:pPr>
        <w:rPr>
          <w:rFonts w:ascii="標楷體" w:eastAsia="標楷體" w:hAnsi="標楷體"/>
        </w:rPr>
      </w:pPr>
    </w:p>
    <w:p w14:paraId="0AD8F673" w14:textId="40735BF0" w:rsidR="00E31154" w:rsidRDefault="00E3115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38A885E" w14:textId="3E33EC83" w:rsidR="00916ABF" w:rsidRPr="00F916FC" w:rsidRDefault="00916ABF" w:rsidP="00916ABF">
      <w:pPr>
        <w:pStyle w:val="2"/>
        <w:numPr>
          <w:ilvl w:val="0"/>
          <w:numId w:val="2"/>
        </w:numPr>
        <w:tabs>
          <w:tab w:val="num" w:pos="360"/>
        </w:tabs>
        <w:ind w:left="0" w:firstLine="0"/>
        <w:rPr>
          <w:rFonts w:ascii="標楷體" w:eastAsia="標楷體" w:hAnsi="標楷體"/>
        </w:rPr>
      </w:pPr>
      <w:bookmarkStart w:id="3" w:name="_Toc101260718"/>
      <w:r w:rsidRPr="00F916FC">
        <w:rPr>
          <w:rFonts w:ascii="標楷體" w:eastAsia="標楷體" w:hAnsi="標楷體" w:hint="eastAsia"/>
        </w:rPr>
        <w:lastRenderedPageBreak/>
        <w:t>資通安全政策</w:t>
      </w:r>
      <w:r w:rsidR="00834FA8">
        <w:rPr>
          <w:rFonts w:ascii="標楷體" w:eastAsia="標楷體" w:hAnsi="標楷體" w:hint="eastAsia"/>
        </w:rPr>
        <w:t>內容</w:t>
      </w:r>
      <w:bookmarkEnd w:id="3"/>
    </w:p>
    <w:p w14:paraId="46CB60EB" w14:textId="4EC4281F" w:rsidR="00B96F5E" w:rsidRPr="00B96F5E" w:rsidRDefault="00B96F5E" w:rsidP="00B96F5E">
      <w:pPr>
        <w:rPr>
          <w:rFonts w:ascii="標楷體" w:eastAsia="標楷體" w:hAnsi="標楷體"/>
        </w:rPr>
      </w:pPr>
      <w:r w:rsidRPr="00B96F5E">
        <w:rPr>
          <w:rFonts w:ascii="標楷體" w:eastAsia="標楷體" w:hAnsi="標楷體" w:hint="eastAsia"/>
        </w:rPr>
        <w:t>本公司資訊安全政策</w:t>
      </w:r>
      <w:r>
        <w:rPr>
          <w:rFonts w:ascii="標楷體" w:eastAsia="標楷體" w:hAnsi="標楷體" w:hint="eastAsia"/>
        </w:rPr>
        <w:t>內容如下：</w:t>
      </w:r>
    </w:p>
    <w:p w14:paraId="1FFD7990" w14:textId="162F5CFA" w:rsidR="00E31154" w:rsidRDefault="008E2CD8" w:rsidP="00E3115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制定資訊設備使用與安全管理辦法，供使用者遵循</w:t>
      </w:r>
      <w:r w:rsidR="001B7BF3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規範。</w:t>
      </w:r>
    </w:p>
    <w:p w14:paraId="187E9A5E" w14:textId="0208C3B5" w:rsidR="008E2CD8" w:rsidRDefault="00FC3C34" w:rsidP="00E3115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健全資安</w:t>
      </w:r>
      <w:proofErr w:type="gramEnd"/>
      <w:r>
        <w:rPr>
          <w:rFonts w:ascii="標楷體" w:eastAsia="標楷體" w:hAnsi="標楷體" w:hint="eastAsia"/>
        </w:rPr>
        <w:t>設備，定期檢視與更新。</w:t>
      </w:r>
    </w:p>
    <w:p w14:paraId="5B758B2F" w14:textId="5C73B6B4" w:rsidR="00FC3C34" w:rsidRDefault="00FC3C34" w:rsidP="00E3115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建立完善的異地備援架構，定期備份</w:t>
      </w:r>
      <w:r w:rsidR="00EC6187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還原演練。</w:t>
      </w:r>
    </w:p>
    <w:p w14:paraId="19919044" w14:textId="25EDFB29" w:rsidR="00FC3C34" w:rsidRDefault="00FC3C34" w:rsidP="00E3115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加強人員資訊安全知識，定期提供相關訊息。</w:t>
      </w:r>
    </w:p>
    <w:p w14:paraId="4C46B71E" w14:textId="421F020F" w:rsidR="00FC3C34" w:rsidRDefault="00FC3C34" w:rsidP="00E3115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定期社交工程演練，強化</w:t>
      </w:r>
      <w:proofErr w:type="gramStart"/>
      <w:r>
        <w:rPr>
          <w:rFonts w:ascii="標楷體" w:eastAsia="標楷體" w:hAnsi="標楷體" w:hint="eastAsia"/>
        </w:rPr>
        <w:t>內部資安意識</w:t>
      </w:r>
      <w:proofErr w:type="gramEnd"/>
      <w:r>
        <w:rPr>
          <w:rFonts w:ascii="標楷體" w:eastAsia="標楷體" w:hAnsi="標楷體" w:hint="eastAsia"/>
        </w:rPr>
        <w:t>。</w:t>
      </w:r>
    </w:p>
    <w:p w14:paraId="3A9ECE32" w14:textId="40230E88" w:rsidR="00D33408" w:rsidRDefault="00D33408" w:rsidP="00E3115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落實</w:t>
      </w:r>
      <w:r w:rsidR="0006119B">
        <w:rPr>
          <w:rFonts w:ascii="標楷體" w:eastAsia="標楷體" w:hAnsi="標楷體" w:hint="eastAsia"/>
        </w:rPr>
        <w:t>設備</w:t>
      </w:r>
      <w:r>
        <w:rPr>
          <w:rFonts w:ascii="標楷體" w:eastAsia="標楷體" w:hAnsi="標楷體" w:hint="eastAsia"/>
        </w:rPr>
        <w:t>定期系統更新</w:t>
      </w:r>
      <w:r w:rsidR="0006119B">
        <w:rPr>
          <w:rFonts w:ascii="標楷體" w:eastAsia="標楷體" w:hAnsi="標楷體" w:hint="eastAsia"/>
        </w:rPr>
        <w:t>，確保內部安全等級</w:t>
      </w:r>
      <w:r>
        <w:rPr>
          <w:rFonts w:ascii="標楷體" w:eastAsia="標楷體" w:hAnsi="標楷體" w:hint="eastAsia"/>
        </w:rPr>
        <w:t>。</w:t>
      </w:r>
    </w:p>
    <w:p w14:paraId="4A90A96E" w14:textId="57CF0EAB" w:rsidR="00FC3C34" w:rsidRDefault="00E912ED" w:rsidP="00E3115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建立主動與被動之防護</w:t>
      </w:r>
      <w:r w:rsidR="00E877DB">
        <w:rPr>
          <w:rFonts w:ascii="標楷體" w:eastAsia="標楷體" w:hAnsi="標楷體" w:hint="eastAsia"/>
        </w:rPr>
        <w:t>機制</w:t>
      </w:r>
      <w:r>
        <w:rPr>
          <w:rFonts w:ascii="標楷體" w:eastAsia="標楷體" w:hAnsi="標楷體" w:hint="eastAsia"/>
        </w:rPr>
        <w:t>。</w:t>
      </w:r>
    </w:p>
    <w:p w14:paraId="347D4F58" w14:textId="354E1C31" w:rsidR="00490473" w:rsidRDefault="00E912ED" w:rsidP="0049047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落實資訊分級制度，機密資料加密保護，確保公司與客戶資訊權益。</w:t>
      </w:r>
    </w:p>
    <w:p w14:paraId="109C455E" w14:textId="671E3B37" w:rsidR="00834FA8" w:rsidRDefault="00834FA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3D53211" w14:textId="77777777" w:rsidR="00834FA8" w:rsidRDefault="00834FA8" w:rsidP="00834FA8">
      <w:pPr>
        <w:pStyle w:val="2"/>
        <w:numPr>
          <w:ilvl w:val="0"/>
          <w:numId w:val="2"/>
        </w:numPr>
        <w:tabs>
          <w:tab w:val="num" w:pos="360"/>
        </w:tabs>
        <w:ind w:left="0" w:firstLine="0"/>
        <w:rPr>
          <w:rFonts w:ascii="標楷體" w:eastAsia="標楷體" w:hAnsi="標楷體"/>
        </w:rPr>
      </w:pPr>
      <w:bookmarkStart w:id="4" w:name="_Toc101260719"/>
      <w:r>
        <w:rPr>
          <w:rFonts w:ascii="標楷體" w:eastAsia="標楷體" w:hAnsi="標楷體" w:hint="eastAsia"/>
        </w:rPr>
        <w:lastRenderedPageBreak/>
        <w:t>風險管理架構</w:t>
      </w:r>
      <w:bookmarkEnd w:id="4"/>
    </w:p>
    <w:p w14:paraId="04EEA3BA" w14:textId="77777777" w:rsidR="00834FA8" w:rsidRDefault="00834FA8" w:rsidP="00834FA8">
      <w:pPr>
        <w:ind w:firstLineChars="200" w:firstLine="480"/>
        <w:rPr>
          <w:rFonts w:ascii="標楷體" w:eastAsia="標楷體" w:hAnsi="標楷體"/>
        </w:rPr>
      </w:pPr>
      <w:r w:rsidRPr="00E31154">
        <w:rPr>
          <w:rFonts w:ascii="標楷體" w:eastAsia="標楷體" w:hAnsi="標楷體" w:hint="eastAsia"/>
        </w:rPr>
        <w:t>本公司資訊安全之權責單位為</w:t>
      </w:r>
      <w:r w:rsidRPr="00E31154">
        <w:rPr>
          <w:rFonts w:ascii="標楷體" w:eastAsia="標楷體" w:hAnsi="標楷體" w:hint="eastAsia"/>
          <w:u w:val="single"/>
        </w:rPr>
        <w:t>經營管理處資訊室</w:t>
      </w:r>
      <w:r w:rsidRPr="00E31154">
        <w:rPr>
          <w:rFonts w:ascii="標楷體" w:eastAsia="標楷體" w:hAnsi="標楷體" w:hint="eastAsia"/>
        </w:rPr>
        <w:t>，負責制定資訊安全政策與落實各項資訊安全管理要求。當年度結束前針對資訊安全進行風險性評估，</w:t>
      </w:r>
      <w:proofErr w:type="gramStart"/>
      <w:r w:rsidRPr="00E31154">
        <w:rPr>
          <w:rFonts w:ascii="標楷體" w:eastAsia="標楷體" w:hAnsi="標楷體" w:hint="eastAsia"/>
        </w:rPr>
        <w:t>採</w:t>
      </w:r>
      <w:proofErr w:type="gramEnd"/>
      <w:r w:rsidRPr="00E31154">
        <w:rPr>
          <w:rFonts w:ascii="標楷體" w:eastAsia="標楷體" w:hAnsi="標楷體" w:hint="eastAsia"/>
        </w:rPr>
        <w:t>循環式管理，依照風險危害等級提出各項具體改善</w:t>
      </w:r>
      <w:r>
        <w:rPr>
          <w:rFonts w:ascii="標楷體" w:eastAsia="標楷體" w:hAnsi="標楷體" w:hint="eastAsia"/>
        </w:rPr>
        <w:t>計畫，落實執行、查核工作進度、後續追蹤與改善，以達成資訊安全之目標</w:t>
      </w:r>
      <w:r w:rsidRPr="00E31154">
        <w:rPr>
          <w:rFonts w:ascii="標楷體" w:eastAsia="標楷體" w:hAnsi="標楷體" w:hint="eastAsia"/>
        </w:rPr>
        <w:t>。</w:t>
      </w:r>
    </w:p>
    <w:p w14:paraId="520BB91D" w14:textId="77777777" w:rsidR="00834FA8" w:rsidRPr="00E31154" w:rsidRDefault="00834FA8" w:rsidP="00834FA8">
      <w:pPr>
        <w:ind w:firstLineChars="200" w:firstLine="480"/>
        <w:rPr>
          <w:rFonts w:ascii="標楷體" w:eastAsia="標楷體" w:hAnsi="標楷體"/>
        </w:rPr>
      </w:pPr>
      <w:r w:rsidRPr="00E31154">
        <w:rPr>
          <w:rFonts w:ascii="標楷體" w:eastAsia="標楷體" w:hAnsi="標楷體" w:hint="eastAsia"/>
        </w:rPr>
        <w:t>另鑒於外在威脅技術不斷推陳出新，委請外部</w:t>
      </w:r>
      <w:proofErr w:type="gramStart"/>
      <w:r w:rsidRPr="00E31154">
        <w:rPr>
          <w:rFonts w:ascii="標楷體" w:eastAsia="標楷體" w:hAnsi="標楷體" w:hint="eastAsia"/>
        </w:rPr>
        <w:t>專業資安團隊</w:t>
      </w:r>
      <w:proofErr w:type="gramEnd"/>
      <w:r w:rsidRPr="00E31154">
        <w:rPr>
          <w:rFonts w:ascii="標楷體" w:eastAsia="標楷體" w:hAnsi="標楷體" w:hint="eastAsia"/>
        </w:rPr>
        <w:t>協同強化防禦，客觀評估內部風險，針對弱點進行改善措施與定期追蹤進度，</w:t>
      </w:r>
      <w:proofErr w:type="gramStart"/>
      <w:r w:rsidRPr="00E31154">
        <w:rPr>
          <w:rFonts w:ascii="標楷體" w:eastAsia="標楷體" w:hAnsi="標楷體" w:hint="eastAsia"/>
        </w:rPr>
        <w:t>降低資安風險</w:t>
      </w:r>
      <w:proofErr w:type="gramEnd"/>
      <w:r w:rsidRPr="00E31154">
        <w:rPr>
          <w:rFonts w:ascii="標楷體" w:eastAsia="標楷體" w:hAnsi="標楷體" w:hint="eastAsia"/>
        </w:rPr>
        <w:t>。</w:t>
      </w:r>
    </w:p>
    <w:p w14:paraId="26C95D43" w14:textId="77777777" w:rsidR="00834FA8" w:rsidRPr="00E31154" w:rsidRDefault="00834FA8" w:rsidP="00834FA8">
      <w:pPr>
        <w:rPr>
          <w:rFonts w:ascii="標楷體" w:eastAsia="標楷體" w:hAnsi="標楷體"/>
        </w:rPr>
      </w:pPr>
    </w:p>
    <w:p w14:paraId="160B9102" w14:textId="77777777" w:rsidR="00834FA8" w:rsidRPr="00F916FC" w:rsidRDefault="00834FA8" w:rsidP="00834FA8">
      <w:pPr>
        <w:ind w:firstLineChars="200" w:firstLine="480"/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  <w:noProof/>
        </w:rPr>
        <w:drawing>
          <wp:inline distT="0" distB="0" distL="0" distR="0" wp14:anchorId="54C6C002" wp14:editId="67C0F519">
            <wp:extent cx="4185557" cy="2481943"/>
            <wp:effectExtent l="0" t="0" r="0" b="1397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DD29CC7" w14:textId="77777777" w:rsidR="00834FA8" w:rsidRPr="00834FA8" w:rsidRDefault="00834FA8" w:rsidP="00834FA8">
      <w:pPr>
        <w:rPr>
          <w:rFonts w:ascii="標楷體" w:eastAsia="標楷體" w:hAnsi="標楷體"/>
        </w:rPr>
      </w:pPr>
    </w:p>
    <w:p w14:paraId="70190E66" w14:textId="77777777" w:rsidR="004813CB" w:rsidRPr="00F916FC" w:rsidRDefault="004813CB" w:rsidP="004813CB">
      <w:pPr>
        <w:widowControl/>
        <w:rPr>
          <w:rFonts w:ascii="標楷體" w:eastAsia="標楷體" w:hAnsi="標楷體"/>
        </w:rPr>
      </w:pPr>
      <w:r w:rsidRPr="00F916FC">
        <w:rPr>
          <w:rFonts w:ascii="標楷體" w:eastAsia="標楷體" w:hAnsi="標楷體"/>
        </w:rPr>
        <w:br w:type="page"/>
      </w:r>
    </w:p>
    <w:p w14:paraId="5ABD9E6F" w14:textId="470FADD1" w:rsidR="004813CB" w:rsidRPr="00F916FC" w:rsidRDefault="004813CB" w:rsidP="004813CB">
      <w:pPr>
        <w:pStyle w:val="2"/>
        <w:numPr>
          <w:ilvl w:val="0"/>
          <w:numId w:val="2"/>
        </w:numPr>
        <w:tabs>
          <w:tab w:val="num" w:pos="360"/>
        </w:tabs>
        <w:ind w:left="0" w:firstLine="0"/>
        <w:rPr>
          <w:rFonts w:ascii="標楷體" w:eastAsia="標楷體" w:hAnsi="標楷體"/>
        </w:rPr>
      </w:pPr>
      <w:bookmarkStart w:id="5" w:name="_Toc101260720"/>
      <w:r w:rsidRPr="00F916FC">
        <w:rPr>
          <w:rFonts w:ascii="標楷體" w:eastAsia="標楷體" w:hAnsi="標楷體" w:hint="eastAsia"/>
        </w:rPr>
        <w:lastRenderedPageBreak/>
        <w:t>具體方案</w:t>
      </w:r>
      <w:bookmarkEnd w:id="5"/>
    </w:p>
    <w:p w14:paraId="7B6E870E" w14:textId="1014062A" w:rsidR="00F45D16" w:rsidRPr="00F916FC" w:rsidRDefault="00F45D16" w:rsidP="008D4FA5">
      <w:pPr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</w:rPr>
        <w:t>具體管理方案分三個方向進行：</w:t>
      </w:r>
    </w:p>
    <w:p w14:paraId="5A400F75" w14:textId="77777777" w:rsidR="00F45D16" w:rsidRPr="00F916FC" w:rsidRDefault="00F45D16" w:rsidP="008D4FA5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/>
        </w:rPr>
      </w:pPr>
      <w:proofErr w:type="gramStart"/>
      <w:r w:rsidRPr="00F916FC">
        <w:rPr>
          <w:rFonts w:ascii="標楷體" w:eastAsia="標楷體" w:hAnsi="標楷體" w:hint="eastAsia"/>
        </w:rPr>
        <w:t>外部資安團隊</w:t>
      </w:r>
      <w:proofErr w:type="gramEnd"/>
      <w:r w:rsidRPr="00F916FC">
        <w:rPr>
          <w:rFonts w:ascii="標楷體" w:eastAsia="標楷體" w:hAnsi="標楷體" w:hint="eastAsia"/>
        </w:rPr>
        <w:t>：</w:t>
      </w:r>
    </w:p>
    <w:p w14:paraId="669DE095" w14:textId="77777777" w:rsidR="00F45D16" w:rsidRPr="00F916FC" w:rsidRDefault="00F45D16" w:rsidP="00870328">
      <w:pPr>
        <w:pStyle w:val="a3"/>
        <w:ind w:leftChars="0" w:left="0" w:firstLineChars="200" w:firstLine="480"/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</w:rPr>
        <w:t>外在威脅變化迅速，引進</w:t>
      </w:r>
      <w:proofErr w:type="gramStart"/>
      <w:r w:rsidRPr="00F916FC">
        <w:rPr>
          <w:rFonts w:ascii="標楷體" w:eastAsia="標楷體" w:hAnsi="標楷體" w:hint="eastAsia"/>
        </w:rPr>
        <w:t>專業資安團隊</w:t>
      </w:r>
      <w:proofErr w:type="gramEnd"/>
      <w:r w:rsidRPr="00F916FC">
        <w:rPr>
          <w:rFonts w:ascii="標楷體" w:eastAsia="標楷體" w:hAnsi="標楷體" w:hint="eastAsia"/>
        </w:rPr>
        <w:t>協同防護。</w:t>
      </w:r>
      <w:proofErr w:type="gramStart"/>
      <w:r w:rsidRPr="00F916FC">
        <w:rPr>
          <w:rFonts w:ascii="標楷體" w:eastAsia="標楷體" w:hAnsi="標楷體" w:hint="eastAsia"/>
        </w:rPr>
        <w:t>外部資安團隊</w:t>
      </w:r>
      <w:proofErr w:type="gramEnd"/>
      <w:r w:rsidRPr="00F916FC">
        <w:rPr>
          <w:rFonts w:ascii="標楷體" w:eastAsia="標楷體" w:hAnsi="標楷體" w:hint="eastAsia"/>
        </w:rPr>
        <w:t>依照主動偵測防護系統隨時監控</w:t>
      </w:r>
      <w:proofErr w:type="gramStart"/>
      <w:r w:rsidRPr="00F916FC">
        <w:rPr>
          <w:rFonts w:ascii="標楷體" w:eastAsia="標楷體" w:hAnsi="標楷體" w:hint="eastAsia"/>
        </w:rPr>
        <w:t>主機資安狀況</w:t>
      </w:r>
      <w:proofErr w:type="gramEnd"/>
      <w:r w:rsidRPr="00F916FC">
        <w:rPr>
          <w:rFonts w:ascii="標楷體" w:eastAsia="標楷體" w:hAnsi="標楷體" w:hint="eastAsia"/>
        </w:rPr>
        <w:t>，針對內外部威脅提出改善建議，依照風險性等級不同採取個別措施，風險性高則立即提出改善建議，內外協同執行，過程隨時回報與追蹤。</w:t>
      </w:r>
    </w:p>
    <w:p w14:paraId="51BD8F3E" w14:textId="77777777" w:rsidR="00F45D16" w:rsidRPr="00F916FC" w:rsidRDefault="00F45D16" w:rsidP="008D4FA5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</w:rPr>
        <w:t>內部風險管理：</w:t>
      </w:r>
    </w:p>
    <w:p w14:paraId="702D1290" w14:textId="77777777" w:rsidR="00F45D16" w:rsidRPr="00F916FC" w:rsidRDefault="00F45D16" w:rsidP="00870328">
      <w:pPr>
        <w:pStyle w:val="a3"/>
        <w:ind w:leftChars="0" w:left="0" w:firstLineChars="200" w:firstLine="480"/>
        <w:rPr>
          <w:rFonts w:ascii="標楷體" w:eastAsia="標楷體" w:hAnsi="標楷體"/>
        </w:rPr>
      </w:pPr>
      <w:r w:rsidRPr="008D4FA5">
        <w:rPr>
          <w:rFonts w:ascii="標楷體" w:eastAsia="標楷體" w:hAnsi="標楷體" w:hint="eastAsia"/>
        </w:rPr>
        <w:t>資訊室</w:t>
      </w:r>
      <w:r w:rsidRPr="00F916FC">
        <w:rPr>
          <w:rFonts w:ascii="標楷體" w:eastAsia="標楷體" w:hAnsi="標楷體" w:hint="eastAsia"/>
        </w:rPr>
        <w:t>針對各項風險</w:t>
      </w:r>
      <w:proofErr w:type="gramStart"/>
      <w:r w:rsidRPr="00F916FC">
        <w:rPr>
          <w:rFonts w:ascii="標楷體" w:eastAsia="標楷體" w:hAnsi="標楷體" w:hint="eastAsia"/>
        </w:rPr>
        <w:t>採</w:t>
      </w:r>
      <w:proofErr w:type="gramEnd"/>
      <w:r w:rsidRPr="00F916FC">
        <w:rPr>
          <w:rFonts w:ascii="標楷體" w:eastAsia="標楷體" w:hAnsi="標楷體" w:hint="eastAsia"/>
        </w:rPr>
        <w:t>循環式管理，落實內部查核，評估人為操作、天然災害及惡意網路攻擊對資訊資產與服務之風險，再針對資訊系統架構其風險等級建立服務高可用性架構、資訊備援服務及資料備份機制，並訂定災難復原計畫與定期演練，以確保公司業務持續運作。內部稽核單位亦定期辦理資通安全檢查與釣魚信件演練，並將演練結果呈報上級，亦定期向董事會呈報相關內控稽核報告。外部會計師也會查核資訊系統風險控管，包含系統權責劃分、資料安全管理、實體與環境安全管理、流程稽核等資訊風險予以評估，並向呈報缺失與改善方案。</w:t>
      </w:r>
    </w:p>
    <w:p w14:paraId="0C2E24BD" w14:textId="1C81EC7F" w:rsidR="00F45D16" w:rsidRPr="00F916FC" w:rsidRDefault="00F45D16" w:rsidP="008D4FA5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</w:rPr>
        <w:t>員工</w:t>
      </w:r>
      <w:r w:rsidR="00A86507" w:rsidRPr="00F916FC">
        <w:rPr>
          <w:rFonts w:ascii="標楷體" w:eastAsia="標楷體" w:hAnsi="標楷體" w:hint="eastAsia"/>
        </w:rPr>
        <w:t>資安訓練</w:t>
      </w:r>
      <w:r w:rsidRPr="00F916FC">
        <w:rPr>
          <w:rFonts w:ascii="標楷體" w:eastAsia="標楷體" w:hAnsi="標楷體" w:hint="eastAsia"/>
        </w:rPr>
        <w:t>：</w:t>
      </w:r>
    </w:p>
    <w:p w14:paraId="6144150A" w14:textId="3E869FD3" w:rsidR="00F45D16" w:rsidRDefault="00F45D16" w:rsidP="00870328">
      <w:pPr>
        <w:pStyle w:val="a3"/>
        <w:ind w:leftChars="0" w:left="0" w:firstLineChars="200" w:firstLine="480"/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</w:rPr>
        <w:t>針對外來設備管控與員工資訊安全知識不足之處進行宣導與要求，另每年定期進行社交工程演練，提升</w:t>
      </w:r>
      <w:proofErr w:type="gramStart"/>
      <w:r w:rsidRPr="00F916FC">
        <w:rPr>
          <w:rFonts w:ascii="標楷體" w:eastAsia="標楷體" w:hAnsi="標楷體" w:hint="eastAsia"/>
        </w:rPr>
        <w:t>內部資安意識</w:t>
      </w:r>
      <w:proofErr w:type="gramEnd"/>
      <w:r w:rsidRPr="00F916FC">
        <w:rPr>
          <w:rFonts w:ascii="標楷體" w:eastAsia="標楷體" w:hAnsi="標楷體" w:hint="eastAsia"/>
        </w:rPr>
        <w:t>。針對無法落實部分則列入風險，提出有效改善措施。</w:t>
      </w:r>
    </w:p>
    <w:p w14:paraId="4DAE3F89" w14:textId="77777777" w:rsidR="00962DA5" w:rsidRPr="00F916FC" w:rsidRDefault="00962DA5" w:rsidP="00870328">
      <w:pPr>
        <w:pStyle w:val="a3"/>
        <w:ind w:leftChars="0" w:left="0" w:firstLineChars="200" w:firstLine="480"/>
        <w:rPr>
          <w:rFonts w:ascii="標楷體" w:eastAsia="標楷體" w:hAnsi="標楷體"/>
        </w:rPr>
      </w:pPr>
    </w:p>
    <w:p w14:paraId="3F8C10D5" w14:textId="0BE80B2F" w:rsidR="00F45D16" w:rsidRPr="00F916FC" w:rsidRDefault="00F45D16" w:rsidP="00F45D16">
      <w:pPr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  <w:noProof/>
        </w:rPr>
        <w:drawing>
          <wp:inline distT="0" distB="0" distL="0" distR="0" wp14:anchorId="6001C8CA" wp14:editId="5ADAEEFF">
            <wp:extent cx="4147457" cy="2495550"/>
            <wp:effectExtent l="0" t="19050" r="0" b="0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66166B1" w14:textId="51AD5BDB" w:rsidR="00F45D16" w:rsidRPr="00F916FC" w:rsidRDefault="00F45D16">
      <w:pPr>
        <w:widowControl/>
        <w:rPr>
          <w:rFonts w:ascii="標楷體" w:eastAsia="標楷體" w:hAnsi="標楷體"/>
        </w:rPr>
      </w:pPr>
      <w:r w:rsidRPr="00F916FC">
        <w:rPr>
          <w:rFonts w:ascii="標楷體" w:eastAsia="標楷體" w:hAnsi="標楷體"/>
        </w:rPr>
        <w:br w:type="page"/>
      </w:r>
    </w:p>
    <w:p w14:paraId="02A9CC4F" w14:textId="77777777" w:rsidR="00F45D16" w:rsidRPr="00F916FC" w:rsidRDefault="00F45D16" w:rsidP="00F45D16">
      <w:pPr>
        <w:rPr>
          <w:rFonts w:ascii="標楷體" w:eastAsia="標楷體" w:hAnsi="標楷體"/>
        </w:rPr>
      </w:pPr>
    </w:p>
    <w:p w14:paraId="3773FDD0" w14:textId="583CA4E4" w:rsidR="004813CB" w:rsidRDefault="004813CB" w:rsidP="00F45D16">
      <w:pPr>
        <w:pStyle w:val="2"/>
        <w:numPr>
          <w:ilvl w:val="0"/>
          <w:numId w:val="2"/>
        </w:numPr>
        <w:tabs>
          <w:tab w:val="num" w:pos="360"/>
        </w:tabs>
        <w:ind w:left="0" w:firstLine="0"/>
        <w:rPr>
          <w:rFonts w:ascii="標楷體" w:eastAsia="標楷體" w:hAnsi="標楷體"/>
        </w:rPr>
      </w:pPr>
      <w:bookmarkStart w:id="6" w:name="_Toc101260721"/>
      <w:r w:rsidRPr="00F916FC">
        <w:rPr>
          <w:rFonts w:ascii="標楷體" w:eastAsia="標楷體" w:hAnsi="標楷體" w:hint="eastAsia"/>
        </w:rPr>
        <w:t>投入資通安全管理之資源</w:t>
      </w:r>
      <w:bookmarkEnd w:id="6"/>
    </w:p>
    <w:p w14:paraId="298E955F" w14:textId="5C713DA4" w:rsidR="00E86C19" w:rsidRPr="00E86C19" w:rsidRDefault="00E86C19" w:rsidP="00E86C19">
      <w:pPr>
        <w:rPr>
          <w:rFonts w:ascii="標楷體" w:eastAsia="標楷體" w:hAnsi="標楷體"/>
        </w:rPr>
      </w:pPr>
      <w:r w:rsidRPr="00E86C19">
        <w:rPr>
          <w:rFonts w:ascii="標楷體" w:eastAsia="標楷體" w:hAnsi="標楷體" w:hint="eastAsia"/>
        </w:rPr>
        <w:t>具體投入資源如下：</w:t>
      </w:r>
    </w:p>
    <w:p w14:paraId="77DCE735" w14:textId="77777777" w:rsidR="004813CB" w:rsidRPr="00F916FC" w:rsidRDefault="004813CB" w:rsidP="005905D0">
      <w:pPr>
        <w:pStyle w:val="a3"/>
        <w:numPr>
          <w:ilvl w:val="1"/>
          <w:numId w:val="4"/>
        </w:numPr>
        <w:ind w:leftChars="0" w:left="426" w:hanging="426"/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</w:rPr>
        <w:t>防火牆設備。</w:t>
      </w:r>
    </w:p>
    <w:p w14:paraId="709EC381" w14:textId="77777777" w:rsidR="004813CB" w:rsidRPr="00F916FC" w:rsidRDefault="004813CB" w:rsidP="005905D0">
      <w:pPr>
        <w:pStyle w:val="a3"/>
        <w:numPr>
          <w:ilvl w:val="1"/>
          <w:numId w:val="4"/>
        </w:numPr>
        <w:ind w:leftChars="0" w:left="426" w:hanging="426"/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</w:rPr>
        <w:t>主動偵測設備。</w:t>
      </w:r>
    </w:p>
    <w:p w14:paraId="15BF1165" w14:textId="77777777" w:rsidR="004813CB" w:rsidRPr="00F916FC" w:rsidRDefault="004813CB" w:rsidP="005905D0">
      <w:pPr>
        <w:pStyle w:val="a3"/>
        <w:numPr>
          <w:ilvl w:val="1"/>
          <w:numId w:val="4"/>
        </w:numPr>
        <w:ind w:leftChars="0" w:left="426" w:hanging="426"/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</w:rPr>
        <w:t>端點防護軟體。</w:t>
      </w:r>
    </w:p>
    <w:p w14:paraId="5E0B07F6" w14:textId="77777777" w:rsidR="004813CB" w:rsidRPr="00F916FC" w:rsidRDefault="004813CB" w:rsidP="005905D0">
      <w:pPr>
        <w:pStyle w:val="a3"/>
        <w:numPr>
          <w:ilvl w:val="1"/>
          <w:numId w:val="4"/>
        </w:numPr>
        <w:ind w:leftChars="0" w:left="426" w:hanging="426"/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</w:rPr>
        <w:t>郵件過濾機制。</w:t>
      </w:r>
    </w:p>
    <w:p w14:paraId="683D5204" w14:textId="21DF9875" w:rsidR="004813CB" w:rsidRPr="00F916FC" w:rsidRDefault="004813CB" w:rsidP="005905D0">
      <w:pPr>
        <w:pStyle w:val="a3"/>
        <w:numPr>
          <w:ilvl w:val="1"/>
          <w:numId w:val="4"/>
        </w:numPr>
        <w:ind w:leftChars="0" w:left="426" w:hanging="426"/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</w:rPr>
        <w:t>專用備份主機</w:t>
      </w:r>
      <w:r w:rsidR="00783ED5">
        <w:rPr>
          <w:rFonts w:ascii="標楷體" w:eastAsia="標楷體" w:hAnsi="標楷體" w:hint="eastAsia"/>
        </w:rPr>
        <w:t>與異地備援</w:t>
      </w:r>
      <w:r w:rsidRPr="00F916FC">
        <w:rPr>
          <w:rFonts w:ascii="標楷體" w:eastAsia="標楷體" w:hAnsi="標楷體" w:hint="eastAsia"/>
        </w:rPr>
        <w:t>。</w:t>
      </w:r>
    </w:p>
    <w:p w14:paraId="138041A4" w14:textId="77777777" w:rsidR="004813CB" w:rsidRPr="00F916FC" w:rsidRDefault="004813CB" w:rsidP="005905D0">
      <w:pPr>
        <w:pStyle w:val="a3"/>
        <w:numPr>
          <w:ilvl w:val="1"/>
          <w:numId w:val="4"/>
        </w:numPr>
        <w:ind w:leftChars="0" w:left="426" w:hanging="426"/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</w:rPr>
        <w:t>一年兩次社交工程演練。</w:t>
      </w:r>
    </w:p>
    <w:p w14:paraId="3A62F06B" w14:textId="77777777" w:rsidR="004813CB" w:rsidRPr="00F916FC" w:rsidRDefault="004813CB" w:rsidP="005905D0">
      <w:pPr>
        <w:pStyle w:val="a3"/>
        <w:numPr>
          <w:ilvl w:val="1"/>
          <w:numId w:val="4"/>
        </w:numPr>
        <w:ind w:leftChars="0" w:left="426" w:hanging="426"/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</w:rPr>
        <w:t>一年一次重要主機災害復原演練。</w:t>
      </w:r>
    </w:p>
    <w:p w14:paraId="00AE096C" w14:textId="77777777" w:rsidR="004813CB" w:rsidRPr="00F916FC" w:rsidRDefault="004813CB" w:rsidP="005905D0">
      <w:pPr>
        <w:pStyle w:val="a3"/>
        <w:numPr>
          <w:ilvl w:val="1"/>
          <w:numId w:val="4"/>
        </w:numPr>
        <w:ind w:leftChars="0" w:left="426" w:hanging="426"/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</w:rPr>
        <w:t>外部資訊安全維護服務。</w:t>
      </w:r>
    </w:p>
    <w:p w14:paraId="2FAC31D4" w14:textId="77777777" w:rsidR="004813CB" w:rsidRPr="00F916FC" w:rsidRDefault="004813CB" w:rsidP="004813CB">
      <w:pPr>
        <w:widowControl/>
        <w:rPr>
          <w:rFonts w:ascii="標楷體" w:eastAsia="標楷體" w:hAnsi="標楷體"/>
        </w:rPr>
      </w:pPr>
      <w:r w:rsidRPr="00F916FC">
        <w:rPr>
          <w:rFonts w:ascii="標楷體" w:eastAsia="標楷體" w:hAnsi="標楷體"/>
        </w:rPr>
        <w:br w:type="page"/>
      </w:r>
    </w:p>
    <w:p w14:paraId="663653C7" w14:textId="5747C7B8" w:rsidR="004813CB" w:rsidRPr="00F916FC" w:rsidRDefault="00F45D16" w:rsidP="008B3DA0">
      <w:pPr>
        <w:pStyle w:val="2"/>
        <w:numPr>
          <w:ilvl w:val="0"/>
          <w:numId w:val="2"/>
        </w:numPr>
        <w:tabs>
          <w:tab w:val="num" w:pos="360"/>
        </w:tabs>
        <w:ind w:left="0" w:firstLine="0"/>
        <w:rPr>
          <w:rFonts w:ascii="標楷體" w:eastAsia="標楷體" w:hAnsi="標楷體"/>
        </w:rPr>
      </w:pPr>
      <w:bookmarkStart w:id="7" w:name="_Toc101260722"/>
      <w:proofErr w:type="gramStart"/>
      <w:r w:rsidRPr="00F916FC">
        <w:rPr>
          <w:rFonts w:ascii="標楷體" w:eastAsia="標楷體" w:hAnsi="標楷體" w:hint="eastAsia"/>
        </w:rPr>
        <w:lastRenderedPageBreak/>
        <w:t>重大</w:t>
      </w:r>
      <w:r w:rsidR="004813CB" w:rsidRPr="00F916FC">
        <w:rPr>
          <w:rFonts w:ascii="標楷體" w:eastAsia="標楷體" w:hAnsi="標楷體" w:hint="eastAsia"/>
        </w:rPr>
        <w:t>資安事件</w:t>
      </w:r>
      <w:bookmarkEnd w:id="7"/>
      <w:proofErr w:type="gramEnd"/>
    </w:p>
    <w:p w14:paraId="593AC1BB" w14:textId="66426006" w:rsidR="00F45D16" w:rsidRPr="00F916FC" w:rsidRDefault="00F45D16" w:rsidP="00F45D16">
      <w:pPr>
        <w:ind w:firstLineChars="200" w:firstLine="480"/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</w:rPr>
        <w:t>目前公司雖可自行辨認及揭露其資通安全風險暴露情形，惟為落實公司對資通安全之風險揭露，</w:t>
      </w:r>
      <w:proofErr w:type="gramStart"/>
      <w:r w:rsidRPr="00F916FC">
        <w:rPr>
          <w:rFonts w:ascii="標楷體" w:eastAsia="標楷體" w:hAnsi="標楷體" w:hint="eastAsia"/>
        </w:rPr>
        <w:t>爰</w:t>
      </w:r>
      <w:proofErr w:type="gramEnd"/>
      <w:r w:rsidRPr="00F916FC">
        <w:rPr>
          <w:rFonts w:ascii="標楷體" w:eastAsia="標楷體" w:hAnsi="標楷體" w:hint="eastAsia"/>
        </w:rPr>
        <w:t>明定公司應揭露</w:t>
      </w:r>
      <w:r w:rsidRPr="00F916FC">
        <w:rPr>
          <w:rFonts w:ascii="標楷體" w:eastAsia="標楷體" w:hAnsi="標楷體"/>
        </w:rPr>
        <w:t>資通安全風險對公司財務業務之影響及因應措施，及</w:t>
      </w:r>
      <w:r w:rsidRPr="00F916FC">
        <w:rPr>
          <w:rFonts w:ascii="標楷體" w:eastAsia="標楷體" w:hAnsi="標楷體" w:hint="eastAsia"/>
        </w:rPr>
        <w:t>因重大資通安全事件所遭受之損失</w:t>
      </w:r>
      <w:r w:rsidRPr="00F916FC">
        <w:rPr>
          <w:rFonts w:ascii="標楷體" w:eastAsia="標楷體" w:hAnsi="標楷體"/>
        </w:rPr>
        <w:t>、可能</w:t>
      </w:r>
      <w:r w:rsidRPr="00F916FC">
        <w:rPr>
          <w:rFonts w:ascii="標楷體" w:eastAsia="標楷體" w:hAnsi="標楷體" w:hint="eastAsia"/>
        </w:rPr>
        <w:t>影響及因應措施</w:t>
      </w:r>
      <w:r w:rsidRPr="00F916FC">
        <w:rPr>
          <w:rFonts w:ascii="標楷體" w:eastAsia="標楷體" w:hAnsi="標楷體"/>
        </w:rPr>
        <w:t>。</w:t>
      </w:r>
    </w:p>
    <w:p w14:paraId="66171797" w14:textId="77777777" w:rsidR="00F45D16" w:rsidRPr="00F916FC" w:rsidRDefault="00F45D16" w:rsidP="00F45D16">
      <w:pPr>
        <w:rPr>
          <w:rFonts w:ascii="標楷體" w:eastAsia="標楷體" w:hAnsi="標楷體"/>
        </w:rPr>
      </w:pPr>
    </w:p>
    <w:p w14:paraId="3E26FD99" w14:textId="1B6AAA61" w:rsidR="00F45D16" w:rsidRPr="00F916FC" w:rsidRDefault="00F45D16" w:rsidP="00F45D16">
      <w:pPr>
        <w:ind w:firstLineChars="200" w:firstLine="480"/>
        <w:rPr>
          <w:rFonts w:ascii="標楷體" w:eastAsia="標楷體" w:hAnsi="標楷體"/>
        </w:rPr>
      </w:pPr>
      <w:r w:rsidRPr="00F916FC">
        <w:rPr>
          <w:rFonts w:ascii="標楷體" w:eastAsia="標楷體" w:hAnsi="標楷體" w:hint="eastAsia"/>
        </w:rPr>
        <w:t>截至年報刊印日止並</w:t>
      </w:r>
      <w:proofErr w:type="gramStart"/>
      <w:r w:rsidRPr="00F916FC">
        <w:rPr>
          <w:rFonts w:ascii="標楷體" w:eastAsia="標楷體" w:hAnsi="標楷體" w:hint="eastAsia"/>
        </w:rPr>
        <w:t>無資安</w:t>
      </w:r>
      <w:proofErr w:type="gramEnd"/>
      <w:r w:rsidRPr="00F916FC">
        <w:rPr>
          <w:rFonts w:ascii="標楷體" w:eastAsia="標楷體" w:hAnsi="標楷體" w:hint="eastAsia"/>
        </w:rPr>
        <w:t>問題發生。</w:t>
      </w:r>
    </w:p>
    <w:p w14:paraId="5A2BB139" w14:textId="77777777" w:rsidR="00F45D16" w:rsidRPr="00F916FC" w:rsidRDefault="00F45D16" w:rsidP="008B3DA0">
      <w:pPr>
        <w:rPr>
          <w:rFonts w:ascii="標楷體" w:eastAsia="標楷體" w:hAnsi="標楷體"/>
        </w:rPr>
      </w:pPr>
    </w:p>
    <w:p w14:paraId="268867CD" w14:textId="77777777" w:rsidR="00C050CF" w:rsidRPr="00F916FC" w:rsidRDefault="00C050CF">
      <w:pPr>
        <w:rPr>
          <w:rFonts w:ascii="標楷體" w:eastAsia="標楷體" w:hAnsi="標楷體"/>
        </w:rPr>
      </w:pPr>
    </w:p>
    <w:sectPr w:rsidR="00C050CF" w:rsidRPr="00F916FC" w:rsidSect="004813CB">
      <w:footerReference w:type="default" r:id="rId1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5792" w14:textId="77777777" w:rsidR="005A1588" w:rsidRDefault="005A1588" w:rsidP="005A1588">
      <w:r>
        <w:separator/>
      </w:r>
    </w:p>
  </w:endnote>
  <w:endnote w:type="continuationSeparator" w:id="0">
    <w:p w14:paraId="18B2B0A1" w14:textId="77777777" w:rsidR="005A1588" w:rsidRDefault="005A1588" w:rsidP="005A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33075"/>
      <w:docPartObj>
        <w:docPartGallery w:val="Page Numbers (Bottom of Page)"/>
        <w:docPartUnique/>
      </w:docPartObj>
    </w:sdtPr>
    <w:sdtEndPr/>
    <w:sdtContent>
      <w:p w14:paraId="5D71F853" w14:textId="40364EA7" w:rsidR="005A1588" w:rsidRDefault="005A15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6429071" w14:textId="77777777" w:rsidR="005A1588" w:rsidRDefault="005A15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5C0E" w14:textId="77777777" w:rsidR="005A1588" w:rsidRDefault="005A1588" w:rsidP="005A1588">
      <w:r>
        <w:separator/>
      </w:r>
    </w:p>
  </w:footnote>
  <w:footnote w:type="continuationSeparator" w:id="0">
    <w:p w14:paraId="734A753B" w14:textId="77777777" w:rsidR="005A1588" w:rsidRDefault="005A1588" w:rsidP="005A1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2962"/>
    <w:multiLevelType w:val="hybridMultilevel"/>
    <w:tmpl w:val="A4502C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9809F5"/>
    <w:multiLevelType w:val="hybridMultilevel"/>
    <w:tmpl w:val="0CC8D5D2"/>
    <w:lvl w:ilvl="0" w:tplc="ED48760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054477"/>
    <w:multiLevelType w:val="hybridMultilevel"/>
    <w:tmpl w:val="26D41776"/>
    <w:lvl w:ilvl="0" w:tplc="D34ED96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88C5B13"/>
    <w:multiLevelType w:val="hybridMultilevel"/>
    <w:tmpl w:val="41665EC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B47669"/>
    <w:multiLevelType w:val="hybridMultilevel"/>
    <w:tmpl w:val="D94A9E16"/>
    <w:lvl w:ilvl="0" w:tplc="E2429FD4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9E5F68"/>
    <w:multiLevelType w:val="hybridMultilevel"/>
    <w:tmpl w:val="4A2CD23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D1426FB6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8ACA105A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43962625">
    <w:abstractNumId w:val="4"/>
  </w:num>
  <w:num w:numId="2" w16cid:durableId="97721421">
    <w:abstractNumId w:val="5"/>
  </w:num>
  <w:num w:numId="3" w16cid:durableId="753472566">
    <w:abstractNumId w:val="0"/>
  </w:num>
  <w:num w:numId="4" w16cid:durableId="654838696">
    <w:abstractNumId w:val="3"/>
  </w:num>
  <w:num w:numId="5" w16cid:durableId="1709987232">
    <w:abstractNumId w:val="2"/>
  </w:num>
  <w:num w:numId="6" w16cid:durableId="1320841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CB"/>
    <w:rsid w:val="000072BE"/>
    <w:rsid w:val="0006119B"/>
    <w:rsid w:val="000667B9"/>
    <w:rsid w:val="00086D71"/>
    <w:rsid w:val="00136074"/>
    <w:rsid w:val="0015388D"/>
    <w:rsid w:val="00156BCD"/>
    <w:rsid w:val="001B7BF3"/>
    <w:rsid w:val="001D342A"/>
    <w:rsid w:val="001F0178"/>
    <w:rsid w:val="001F022E"/>
    <w:rsid w:val="00207FE6"/>
    <w:rsid w:val="0027618F"/>
    <w:rsid w:val="002E5E97"/>
    <w:rsid w:val="00342351"/>
    <w:rsid w:val="00357574"/>
    <w:rsid w:val="003B5519"/>
    <w:rsid w:val="00426492"/>
    <w:rsid w:val="00431643"/>
    <w:rsid w:val="00467618"/>
    <w:rsid w:val="004813CB"/>
    <w:rsid w:val="00490473"/>
    <w:rsid w:val="004A1B4C"/>
    <w:rsid w:val="004B5A7C"/>
    <w:rsid w:val="00531BB4"/>
    <w:rsid w:val="00532A73"/>
    <w:rsid w:val="0058128A"/>
    <w:rsid w:val="00581EE4"/>
    <w:rsid w:val="005849E0"/>
    <w:rsid w:val="00586DBD"/>
    <w:rsid w:val="005905D0"/>
    <w:rsid w:val="00592551"/>
    <w:rsid w:val="005A1588"/>
    <w:rsid w:val="005C00A1"/>
    <w:rsid w:val="00604CEA"/>
    <w:rsid w:val="006262A0"/>
    <w:rsid w:val="006469C5"/>
    <w:rsid w:val="00686007"/>
    <w:rsid w:val="006B351F"/>
    <w:rsid w:val="006F4D8D"/>
    <w:rsid w:val="006F626E"/>
    <w:rsid w:val="00783ED5"/>
    <w:rsid w:val="007C431E"/>
    <w:rsid w:val="007E6C31"/>
    <w:rsid w:val="00824F81"/>
    <w:rsid w:val="00834FA8"/>
    <w:rsid w:val="008505E7"/>
    <w:rsid w:val="00853D58"/>
    <w:rsid w:val="00870328"/>
    <w:rsid w:val="008A4A61"/>
    <w:rsid w:val="008B3DA0"/>
    <w:rsid w:val="008D4FA5"/>
    <w:rsid w:val="008E0EAF"/>
    <w:rsid w:val="008E1903"/>
    <w:rsid w:val="008E2CD8"/>
    <w:rsid w:val="00916ABF"/>
    <w:rsid w:val="00962DA5"/>
    <w:rsid w:val="009D6C11"/>
    <w:rsid w:val="00A63122"/>
    <w:rsid w:val="00A86507"/>
    <w:rsid w:val="00AF3A4C"/>
    <w:rsid w:val="00B96F5E"/>
    <w:rsid w:val="00BC558F"/>
    <w:rsid w:val="00C050CF"/>
    <w:rsid w:val="00C66233"/>
    <w:rsid w:val="00C91D89"/>
    <w:rsid w:val="00CD02ED"/>
    <w:rsid w:val="00D33408"/>
    <w:rsid w:val="00D37F4E"/>
    <w:rsid w:val="00D62DF4"/>
    <w:rsid w:val="00D94AC8"/>
    <w:rsid w:val="00DB0920"/>
    <w:rsid w:val="00E145E9"/>
    <w:rsid w:val="00E20332"/>
    <w:rsid w:val="00E31154"/>
    <w:rsid w:val="00E42588"/>
    <w:rsid w:val="00E86C19"/>
    <w:rsid w:val="00E877DB"/>
    <w:rsid w:val="00E912ED"/>
    <w:rsid w:val="00E95AEE"/>
    <w:rsid w:val="00EA5711"/>
    <w:rsid w:val="00EB35E5"/>
    <w:rsid w:val="00EC6187"/>
    <w:rsid w:val="00F33EC7"/>
    <w:rsid w:val="00F34818"/>
    <w:rsid w:val="00F45D16"/>
    <w:rsid w:val="00F8051E"/>
    <w:rsid w:val="00F916FC"/>
    <w:rsid w:val="00FC3C34"/>
    <w:rsid w:val="00FC5366"/>
    <w:rsid w:val="00F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BA382F"/>
  <w15:chartTrackingRefBased/>
  <w15:docId w15:val="{A2E42B93-48F5-403D-A959-B9D3535E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3C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813C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813C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813C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4813C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4813CB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813C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4813CB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813CB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4813CB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5">
    <w:name w:val="Hyperlink"/>
    <w:basedOn w:val="a0"/>
    <w:uiPriority w:val="99"/>
    <w:unhideWhenUsed/>
    <w:rsid w:val="004813CB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4813CB"/>
    <w:rPr>
      <w:kern w:val="0"/>
      <w:sz w:val="22"/>
    </w:rPr>
  </w:style>
  <w:style w:type="character" w:customStyle="1" w:styleId="a7">
    <w:name w:val="無間距 字元"/>
    <w:basedOn w:val="a0"/>
    <w:link w:val="a6"/>
    <w:uiPriority w:val="1"/>
    <w:rsid w:val="004813CB"/>
    <w:rPr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5A1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A158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A1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A1588"/>
    <w:rPr>
      <w:sz w:val="20"/>
      <w:szCs w:val="20"/>
    </w:rPr>
  </w:style>
  <w:style w:type="paragraph" w:customStyle="1" w:styleId="100">
    <w:name w:val="10."/>
    <w:basedOn w:val="a"/>
    <w:rsid w:val="00F45D16"/>
    <w:pPr>
      <w:kinsoku w:val="0"/>
      <w:autoSpaceDE w:val="0"/>
      <w:autoSpaceDN w:val="0"/>
      <w:spacing w:line="362" w:lineRule="exact"/>
      <w:ind w:left="964" w:hanging="369"/>
      <w:jc w:val="both"/>
      <w:textAlignment w:val="baseline"/>
    </w:pPr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A8CC21-628A-4A1A-811D-861E26D50096}" type="doc">
      <dgm:prSet loTypeId="urn:microsoft.com/office/officeart/2005/8/layout/radial6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C3DDE5B4-B53E-451C-84C1-86DB4F8FEE40}">
      <dgm:prSet phldrT="[文字]"/>
      <dgm:spPr/>
      <dgm:t>
        <a:bodyPr/>
        <a:lstStyle/>
        <a:p>
          <a:pPr algn="ctr"/>
          <a:r>
            <a:rPr lang="zh-TW" altLang="en-US"/>
            <a:t>資訊安全</a:t>
          </a:r>
        </a:p>
      </dgm:t>
    </dgm:pt>
    <dgm:pt modelId="{56AA78FB-948D-4383-92B1-970BDD2D6450}" type="parTrans" cxnId="{B05EB189-CCE9-463E-9B3F-4B79B635C705}">
      <dgm:prSet/>
      <dgm:spPr/>
      <dgm:t>
        <a:bodyPr/>
        <a:lstStyle/>
        <a:p>
          <a:pPr algn="ctr"/>
          <a:endParaRPr lang="zh-TW" altLang="en-US"/>
        </a:p>
      </dgm:t>
    </dgm:pt>
    <dgm:pt modelId="{E88FFA40-5965-4101-8367-C1CF6E0DA7D4}" type="sibTrans" cxnId="{B05EB189-CCE9-463E-9B3F-4B79B635C705}">
      <dgm:prSet/>
      <dgm:spPr/>
      <dgm:t>
        <a:bodyPr/>
        <a:lstStyle/>
        <a:p>
          <a:pPr algn="ctr"/>
          <a:endParaRPr lang="zh-TW" altLang="en-US"/>
        </a:p>
      </dgm:t>
    </dgm:pt>
    <dgm:pt modelId="{34B5CF6C-C8F3-4233-992B-2E429043651A}">
      <dgm:prSet phldrT="[文字]"/>
      <dgm:spPr/>
      <dgm:t>
        <a:bodyPr/>
        <a:lstStyle/>
        <a:p>
          <a:pPr algn="ctr"/>
          <a:r>
            <a:rPr lang="zh-TW" altLang="en-US"/>
            <a:t>改善</a:t>
          </a:r>
          <a:endParaRPr lang="en-US" altLang="zh-TW"/>
        </a:p>
        <a:p>
          <a:pPr algn="ctr"/>
          <a:r>
            <a:rPr lang="zh-TW" altLang="en-US"/>
            <a:t>追蹤</a:t>
          </a:r>
          <a:endParaRPr lang="en-US" altLang="zh-TW"/>
        </a:p>
      </dgm:t>
    </dgm:pt>
    <dgm:pt modelId="{DD96B66E-8C42-4696-BFED-8EB4A813CC43}" type="parTrans" cxnId="{450D96E6-A105-4F44-BD82-69E3B35DA467}">
      <dgm:prSet/>
      <dgm:spPr/>
      <dgm:t>
        <a:bodyPr/>
        <a:lstStyle/>
        <a:p>
          <a:pPr algn="ctr"/>
          <a:endParaRPr lang="zh-TW" altLang="en-US"/>
        </a:p>
      </dgm:t>
    </dgm:pt>
    <dgm:pt modelId="{293C9155-3345-47F3-8264-40ED30EEDC6F}" type="sibTrans" cxnId="{450D96E6-A105-4F44-BD82-69E3B35DA467}">
      <dgm:prSet/>
      <dgm:spPr/>
      <dgm:t>
        <a:bodyPr/>
        <a:lstStyle/>
        <a:p>
          <a:pPr algn="ctr"/>
          <a:endParaRPr lang="zh-TW" altLang="en-US"/>
        </a:p>
      </dgm:t>
    </dgm:pt>
    <dgm:pt modelId="{E718382B-93BE-4921-8769-0BDC8E5A10BC}">
      <dgm:prSet phldrT="[文字]"/>
      <dgm:spPr/>
      <dgm:t>
        <a:bodyPr/>
        <a:lstStyle/>
        <a:p>
          <a:pPr algn="ctr"/>
          <a:r>
            <a:rPr lang="zh-TW" altLang="en-US"/>
            <a:t>風險評估</a:t>
          </a:r>
          <a:endParaRPr lang="en-US" altLang="zh-TW"/>
        </a:p>
      </dgm:t>
    </dgm:pt>
    <dgm:pt modelId="{A855DBC1-27C8-411C-849B-D490EECF2E5E}" type="parTrans" cxnId="{640F2656-9F52-4F27-8E51-6AEDC49DDBDB}">
      <dgm:prSet/>
      <dgm:spPr/>
      <dgm:t>
        <a:bodyPr/>
        <a:lstStyle/>
        <a:p>
          <a:pPr algn="ctr"/>
          <a:endParaRPr lang="zh-TW" altLang="en-US"/>
        </a:p>
      </dgm:t>
    </dgm:pt>
    <dgm:pt modelId="{A2E29CCA-02E2-4986-8A8E-33276723BA8B}" type="sibTrans" cxnId="{640F2656-9F52-4F27-8E51-6AEDC49DDBDB}">
      <dgm:prSet/>
      <dgm:spPr/>
      <dgm:t>
        <a:bodyPr/>
        <a:lstStyle/>
        <a:p>
          <a:pPr algn="ctr"/>
          <a:endParaRPr lang="zh-TW" altLang="en-US"/>
        </a:p>
      </dgm:t>
    </dgm:pt>
    <dgm:pt modelId="{4164944B-06B6-49C7-80AA-319C36537BF2}">
      <dgm:prSet phldrT="[文字]"/>
      <dgm:spPr/>
      <dgm:t>
        <a:bodyPr/>
        <a:lstStyle/>
        <a:p>
          <a:pPr algn="ctr"/>
          <a:r>
            <a:rPr lang="zh-TW" altLang="en-US"/>
            <a:t>落實執行</a:t>
          </a:r>
        </a:p>
      </dgm:t>
    </dgm:pt>
    <dgm:pt modelId="{EFF8D40A-D4F0-4D0F-B1D5-6231044A2A91}" type="parTrans" cxnId="{825A71FB-DE89-419D-91FA-D2F9AF20C887}">
      <dgm:prSet/>
      <dgm:spPr/>
      <dgm:t>
        <a:bodyPr/>
        <a:lstStyle/>
        <a:p>
          <a:pPr algn="ctr"/>
          <a:endParaRPr lang="zh-TW" altLang="en-US"/>
        </a:p>
      </dgm:t>
    </dgm:pt>
    <dgm:pt modelId="{C0C837C5-039A-4C79-9D1B-71CFD42B26CC}" type="sibTrans" cxnId="{825A71FB-DE89-419D-91FA-D2F9AF20C887}">
      <dgm:prSet/>
      <dgm:spPr/>
      <dgm:t>
        <a:bodyPr/>
        <a:lstStyle/>
        <a:p>
          <a:pPr algn="ctr"/>
          <a:endParaRPr lang="zh-TW" altLang="en-US"/>
        </a:p>
      </dgm:t>
    </dgm:pt>
    <dgm:pt modelId="{E6F71E33-4023-4F81-B4DD-24FD8B01A2AA}">
      <dgm:prSet phldrT="[文字]"/>
      <dgm:spPr/>
      <dgm:t>
        <a:bodyPr/>
        <a:lstStyle/>
        <a:p>
          <a:pPr algn="ctr"/>
          <a:r>
            <a:rPr lang="zh-TW" altLang="en-US"/>
            <a:t>查核進度</a:t>
          </a:r>
        </a:p>
      </dgm:t>
    </dgm:pt>
    <dgm:pt modelId="{B8C7B4B9-5E89-44F7-8DC4-1BADC29C1FF9}" type="parTrans" cxnId="{2FD24443-503C-4DF0-AA9B-EEC876720045}">
      <dgm:prSet/>
      <dgm:spPr/>
      <dgm:t>
        <a:bodyPr/>
        <a:lstStyle/>
        <a:p>
          <a:pPr algn="ctr"/>
          <a:endParaRPr lang="zh-TW" altLang="en-US"/>
        </a:p>
      </dgm:t>
    </dgm:pt>
    <dgm:pt modelId="{A898D24B-649E-4E5E-ABE6-C022F9F0F7F8}" type="sibTrans" cxnId="{2FD24443-503C-4DF0-AA9B-EEC876720045}">
      <dgm:prSet/>
      <dgm:spPr/>
      <dgm:t>
        <a:bodyPr/>
        <a:lstStyle/>
        <a:p>
          <a:pPr algn="ctr"/>
          <a:endParaRPr lang="zh-TW" altLang="en-US"/>
        </a:p>
      </dgm:t>
    </dgm:pt>
    <dgm:pt modelId="{40E2B2E7-3971-4FE7-941A-C5119FE54FEF}" type="pres">
      <dgm:prSet presAssocID="{C0A8CC21-628A-4A1A-811D-861E26D5009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B309F15-AA7E-4CEC-8C4D-34270103D3E5}" type="pres">
      <dgm:prSet presAssocID="{C3DDE5B4-B53E-451C-84C1-86DB4F8FEE40}" presName="centerShape" presStyleLbl="node0" presStyleIdx="0" presStyleCnt="1"/>
      <dgm:spPr/>
    </dgm:pt>
    <dgm:pt modelId="{3E206976-EAF5-41D7-8A1F-4361DC483CB4}" type="pres">
      <dgm:prSet presAssocID="{34B5CF6C-C8F3-4233-992B-2E429043651A}" presName="node" presStyleLbl="node1" presStyleIdx="0" presStyleCnt="4">
        <dgm:presLayoutVars>
          <dgm:bulletEnabled val="1"/>
        </dgm:presLayoutVars>
      </dgm:prSet>
      <dgm:spPr/>
    </dgm:pt>
    <dgm:pt modelId="{A6C120C4-21E6-4423-A4CD-24A763D02425}" type="pres">
      <dgm:prSet presAssocID="{34B5CF6C-C8F3-4233-992B-2E429043651A}" presName="dummy" presStyleCnt="0"/>
      <dgm:spPr/>
    </dgm:pt>
    <dgm:pt modelId="{F1CE31D7-D6FC-4CCD-8190-E2B9BE61332C}" type="pres">
      <dgm:prSet presAssocID="{293C9155-3345-47F3-8264-40ED30EEDC6F}" presName="sibTrans" presStyleLbl="sibTrans2D1" presStyleIdx="0" presStyleCnt="4"/>
      <dgm:spPr/>
    </dgm:pt>
    <dgm:pt modelId="{E9561A68-CEAB-4DA3-8705-6783B2150428}" type="pres">
      <dgm:prSet presAssocID="{E718382B-93BE-4921-8769-0BDC8E5A10BC}" presName="node" presStyleLbl="node1" presStyleIdx="1" presStyleCnt="4">
        <dgm:presLayoutVars>
          <dgm:bulletEnabled val="1"/>
        </dgm:presLayoutVars>
      </dgm:prSet>
      <dgm:spPr/>
    </dgm:pt>
    <dgm:pt modelId="{3D7E8A47-548E-4B6A-96E9-BF51ABAB7FC4}" type="pres">
      <dgm:prSet presAssocID="{E718382B-93BE-4921-8769-0BDC8E5A10BC}" presName="dummy" presStyleCnt="0"/>
      <dgm:spPr/>
    </dgm:pt>
    <dgm:pt modelId="{72A8AE0D-891F-44D2-B09B-3101D173ECED}" type="pres">
      <dgm:prSet presAssocID="{A2E29CCA-02E2-4986-8A8E-33276723BA8B}" presName="sibTrans" presStyleLbl="sibTrans2D1" presStyleIdx="1" presStyleCnt="4"/>
      <dgm:spPr/>
    </dgm:pt>
    <dgm:pt modelId="{46A0F565-AA23-4AB8-AF2A-44AEAFDD3927}" type="pres">
      <dgm:prSet presAssocID="{4164944B-06B6-49C7-80AA-319C36537BF2}" presName="node" presStyleLbl="node1" presStyleIdx="2" presStyleCnt="4">
        <dgm:presLayoutVars>
          <dgm:bulletEnabled val="1"/>
        </dgm:presLayoutVars>
      </dgm:prSet>
      <dgm:spPr/>
    </dgm:pt>
    <dgm:pt modelId="{78611134-48F5-45E3-98DD-80D03406CDE9}" type="pres">
      <dgm:prSet presAssocID="{4164944B-06B6-49C7-80AA-319C36537BF2}" presName="dummy" presStyleCnt="0"/>
      <dgm:spPr/>
    </dgm:pt>
    <dgm:pt modelId="{923177A6-A693-4CEB-8214-493157018722}" type="pres">
      <dgm:prSet presAssocID="{C0C837C5-039A-4C79-9D1B-71CFD42B26CC}" presName="sibTrans" presStyleLbl="sibTrans2D1" presStyleIdx="2" presStyleCnt="4"/>
      <dgm:spPr/>
    </dgm:pt>
    <dgm:pt modelId="{BB27BBBA-24DD-4717-B4BC-54697CAEF3C9}" type="pres">
      <dgm:prSet presAssocID="{E6F71E33-4023-4F81-B4DD-24FD8B01A2AA}" presName="node" presStyleLbl="node1" presStyleIdx="3" presStyleCnt="4">
        <dgm:presLayoutVars>
          <dgm:bulletEnabled val="1"/>
        </dgm:presLayoutVars>
      </dgm:prSet>
      <dgm:spPr/>
    </dgm:pt>
    <dgm:pt modelId="{6656E4EC-6F6F-4697-A785-F7BFEBE1B5CB}" type="pres">
      <dgm:prSet presAssocID="{E6F71E33-4023-4F81-B4DD-24FD8B01A2AA}" presName="dummy" presStyleCnt="0"/>
      <dgm:spPr/>
    </dgm:pt>
    <dgm:pt modelId="{0F1CC56F-BCF1-4CC7-8B58-E42241F884BE}" type="pres">
      <dgm:prSet presAssocID="{A898D24B-649E-4E5E-ABE6-C022F9F0F7F8}" presName="sibTrans" presStyleLbl="sibTrans2D1" presStyleIdx="3" presStyleCnt="4"/>
      <dgm:spPr/>
    </dgm:pt>
  </dgm:ptLst>
  <dgm:cxnLst>
    <dgm:cxn modelId="{911E6504-E820-4EA5-8ADB-5774B48538A7}" type="presOf" srcId="{293C9155-3345-47F3-8264-40ED30EEDC6F}" destId="{F1CE31D7-D6FC-4CCD-8190-E2B9BE61332C}" srcOrd="0" destOrd="0" presId="urn:microsoft.com/office/officeart/2005/8/layout/radial6"/>
    <dgm:cxn modelId="{374AF80F-2214-4643-941D-E6021A9912F8}" type="presOf" srcId="{4164944B-06B6-49C7-80AA-319C36537BF2}" destId="{46A0F565-AA23-4AB8-AF2A-44AEAFDD3927}" srcOrd="0" destOrd="0" presId="urn:microsoft.com/office/officeart/2005/8/layout/radial6"/>
    <dgm:cxn modelId="{12FA2832-4FC2-4B9B-AAFA-48BCECC7C3EA}" type="presOf" srcId="{C0A8CC21-628A-4A1A-811D-861E26D50096}" destId="{40E2B2E7-3971-4FE7-941A-C5119FE54FEF}" srcOrd="0" destOrd="0" presId="urn:microsoft.com/office/officeart/2005/8/layout/radial6"/>
    <dgm:cxn modelId="{95E89C34-2780-4650-9174-B67E823AB859}" type="presOf" srcId="{E6F71E33-4023-4F81-B4DD-24FD8B01A2AA}" destId="{BB27BBBA-24DD-4717-B4BC-54697CAEF3C9}" srcOrd="0" destOrd="0" presId="urn:microsoft.com/office/officeart/2005/8/layout/radial6"/>
    <dgm:cxn modelId="{E1FC4037-9B39-4FD9-8376-CE5FA51739E4}" type="presOf" srcId="{E718382B-93BE-4921-8769-0BDC8E5A10BC}" destId="{E9561A68-CEAB-4DA3-8705-6783B2150428}" srcOrd="0" destOrd="0" presId="urn:microsoft.com/office/officeart/2005/8/layout/radial6"/>
    <dgm:cxn modelId="{4537A338-B379-4FF5-9710-6BA2F440E6CD}" type="presOf" srcId="{C3DDE5B4-B53E-451C-84C1-86DB4F8FEE40}" destId="{6B309F15-AA7E-4CEC-8C4D-34270103D3E5}" srcOrd="0" destOrd="0" presId="urn:microsoft.com/office/officeart/2005/8/layout/radial6"/>
    <dgm:cxn modelId="{2FD24443-503C-4DF0-AA9B-EEC876720045}" srcId="{C3DDE5B4-B53E-451C-84C1-86DB4F8FEE40}" destId="{E6F71E33-4023-4F81-B4DD-24FD8B01A2AA}" srcOrd="3" destOrd="0" parTransId="{B8C7B4B9-5E89-44F7-8DC4-1BADC29C1FF9}" sibTransId="{A898D24B-649E-4E5E-ABE6-C022F9F0F7F8}"/>
    <dgm:cxn modelId="{9C0E3150-7364-4499-BF2B-9A1DF9B96A25}" type="presOf" srcId="{A898D24B-649E-4E5E-ABE6-C022F9F0F7F8}" destId="{0F1CC56F-BCF1-4CC7-8B58-E42241F884BE}" srcOrd="0" destOrd="0" presId="urn:microsoft.com/office/officeart/2005/8/layout/radial6"/>
    <dgm:cxn modelId="{640F2656-9F52-4F27-8E51-6AEDC49DDBDB}" srcId="{C3DDE5B4-B53E-451C-84C1-86DB4F8FEE40}" destId="{E718382B-93BE-4921-8769-0BDC8E5A10BC}" srcOrd="1" destOrd="0" parTransId="{A855DBC1-27C8-411C-849B-D490EECF2E5E}" sibTransId="{A2E29CCA-02E2-4986-8A8E-33276723BA8B}"/>
    <dgm:cxn modelId="{3C523579-3D09-4FFF-80BC-C3B85D351B03}" type="presOf" srcId="{34B5CF6C-C8F3-4233-992B-2E429043651A}" destId="{3E206976-EAF5-41D7-8A1F-4361DC483CB4}" srcOrd="0" destOrd="0" presId="urn:microsoft.com/office/officeart/2005/8/layout/radial6"/>
    <dgm:cxn modelId="{581E8986-C726-49DB-83E0-49974F910FEA}" type="presOf" srcId="{C0C837C5-039A-4C79-9D1B-71CFD42B26CC}" destId="{923177A6-A693-4CEB-8214-493157018722}" srcOrd="0" destOrd="0" presId="urn:microsoft.com/office/officeart/2005/8/layout/radial6"/>
    <dgm:cxn modelId="{B05EB189-CCE9-463E-9B3F-4B79B635C705}" srcId="{C0A8CC21-628A-4A1A-811D-861E26D50096}" destId="{C3DDE5B4-B53E-451C-84C1-86DB4F8FEE40}" srcOrd="0" destOrd="0" parTransId="{56AA78FB-948D-4383-92B1-970BDD2D6450}" sibTransId="{E88FFA40-5965-4101-8367-C1CF6E0DA7D4}"/>
    <dgm:cxn modelId="{450D96E6-A105-4F44-BD82-69E3B35DA467}" srcId="{C3DDE5B4-B53E-451C-84C1-86DB4F8FEE40}" destId="{34B5CF6C-C8F3-4233-992B-2E429043651A}" srcOrd="0" destOrd="0" parTransId="{DD96B66E-8C42-4696-BFED-8EB4A813CC43}" sibTransId="{293C9155-3345-47F3-8264-40ED30EEDC6F}"/>
    <dgm:cxn modelId="{C7D033EF-38AF-4CB6-A476-07F977A99FDD}" type="presOf" srcId="{A2E29CCA-02E2-4986-8A8E-33276723BA8B}" destId="{72A8AE0D-891F-44D2-B09B-3101D173ECED}" srcOrd="0" destOrd="0" presId="urn:microsoft.com/office/officeart/2005/8/layout/radial6"/>
    <dgm:cxn modelId="{825A71FB-DE89-419D-91FA-D2F9AF20C887}" srcId="{C3DDE5B4-B53E-451C-84C1-86DB4F8FEE40}" destId="{4164944B-06B6-49C7-80AA-319C36537BF2}" srcOrd="2" destOrd="0" parTransId="{EFF8D40A-D4F0-4D0F-B1D5-6231044A2A91}" sibTransId="{C0C837C5-039A-4C79-9D1B-71CFD42B26CC}"/>
    <dgm:cxn modelId="{94B31F56-D944-4D38-82D5-04A420DFD3AA}" type="presParOf" srcId="{40E2B2E7-3971-4FE7-941A-C5119FE54FEF}" destId="{6B309F15-AA7E-4CEC-8C4D-34270103D3E5}" srcOrd="0" destOrd="0" presId="urn:microsoft.com/office/officeart/2005/8/layout/radial6"/>
    <dgm:cxn modelId="{67DF2D76-7533-4583-8352-B2CD7F1B5EB4}" type="presParOf" srcId="{40E2B2E7-3971-4FE7-941A-C5119FE54FEF}" destId="{3E206976-EAF5-41D7-8A1F-4361DC483CB4}" srcOrd="1" destOrd="0" presId="urn:microsoft.com/office/officeart/2005/8/layout/radial6"/>
    <dgm:cxn modelId="{2399A4D7-9651-4E15-850A-767D38B79469}" type="presParOf" srcId="{40E2B2E7-3971-4FE7-941A-C5119FE54FEF}" destId="{A6C120C4-21E6-4423-A4CD-24A763D02425}" srcOrd="2" destOrd="0" presId="urn:microsoft.com/office/officeart/2005/8/layout/radial6"/>
    <dgm:cxn modelId="{48B7DB12-89BF-43FF-9D42-8756370C473B}" type="presParOf" srcId="{40E2B2E7-3971-4FE7-941A-C5119FE54FEF}" destId="{F1CE31D7-D6FC-4CCD-8190-E2B9BE61332C}" srcOrd="3" destOrd="0" presId="urn:microsoft.com/office/officeart/2005/8/layout/radial6"/>
    <dgm:cxn modelId="{F923427C-66FD-44E7-9C5D-E78E8A5A3B0F}" type="presParOf" srcId="{40E2B2E7-3971-4FE7-941A-C5119FE54FEF}" destId="{E9561A68-CEAB-4DA3-8705-6783B2150428}" srcOrd="4" destOrd="0" presId="urn:microsoft.com/office/officeart/2005/8/layout/radial6"/>
    <dgm:cxn modelId="{73376744-6E92-47AE-A9E3-12E2FF776695}" type="presParOf" srcId="{40E2B2E7-3971-4FE7-941A-C5119FE54FEF}" destId="{3D7E8A47-548E-4B6A-96E9-BF51ABAB7FC4}" srcOrd="5" destOrd="0" presId="urn:microsoft.com/office/officeart/2005/8/layout/radial6"/>
    <dgm:cxn modelId="{8F022226-25DC-4818-8AEB-D2A36966D791}" type="presParOf" srcId="{40E2B2E7-3971-4FE7-941A-C5119FE54FEF}" destId="{72A8AE0D-891F-44D2-B09B-3101D173ECED}" srcOrd="6" destOrd="0" presId="urn:microsoft.com/office/officeart/2005/8/layout/radial6"/>
    <dgm:cxn modelId="{109260E1-B767-4CA5-887D-6B98FEBDC449}" type="presParOf" srcId="{40E2B2E7-3971-4FE7-941A-C5119FE54FEF}" destId="{46A0F565-AA23-4AB8-AF2A-44AEAFDD3927}" srcOrd="7" destOrd="0" presId="urn:microsoft.com/office/officeart/2005/8/layout/radial6"/>
    <dgm:cxn modelId="{1A773417-FA24-402B-A4AB-FEFF5496E342}" type="presParOf" srcId="{40E2B2E7-3971-4FE7-941A-C5119FE54FEF}" destId="{78611134-48F5-45E3-98DD-80D03406CDE9}" srcOrd="8" destOrd="0" presId="urn:microsoft.com/office/officeart/2005/8/layout/radial6"/>
    <dgm:cxn modelId="{41842E7C-FCD4-4FC1-9C15-192100FE5BD7}" type="presParOf" srcId="{40E2B2E7-3971-4FE7-941A-C5119FE54FEF}" destId="{923177A6-A693-4CEB-8214-493157018722}" srcOrd="9" destOrd="0" presId="urn:microsoft.com/office/officeart/2005/8/layout/radial6"/>
    <dgm:cxn modelId="{3B3719D9-0D32-4AF9-82AE-4CADB2257086}" type="presParOf" srcId="{40E2B2E7-3971-4FE7-941A-C5119FE54FEF}" destId="{BB27BBBA-24DD-4717-B4BC-54697CAEF3C9}" srcOrd="10" destOrd="0" presId="urn:microsoft.com/office/officeart/2005/8/layout/radial6"/>
    <dgm:cxn modelId="{F849948F-6E30-4C41-B393-43383A2F5588}" type="presParOf" srcId="{40E2B2E7-3971-4FE7-941A-C5119FE54FEF}" destId="{6656E4EC-6F6F-4697-A785-F7BFEBE1B5CB}" srcOrd="11" destOrd="0" presId="urn:microsoft.com/office/officeart/2005/8/layout/radial6"/>
    <dgm:cxn modelId="{EF078517-157E-49BC-8AB4-69D45A5F1800}" type="presParOf" srcId="{40E2B2E7-3971-4FE7-941A-C5119FE54FEF}" destId="{0F1CC56F-BCF1-4CC7-8B58-E42241F884BE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7256C61-70E3-48C0-9017-4F8DF20AE03F}" type="doc">
      <dgm:prSet loTypeId="urn:microsoft.com/office/officeart/2005/8/layout/cycle8" loCatId="cycle" qsTypeId="urn:microsoft.com/office/officeart/2005/8/quickstyle/3d4" qsCatId="3D" csTypeId="urn:microsoft.com/office/officeart/2005/8/colors/colorful4" csCatId="colorful" phldr="1"/>
      <dgm:spPr/>
    </dgm:pt>
    <dgm:pt modelId="{779A1768-DAA5-477C-B640-4E2CF612BF21}">
      <dgm:prSet phldrT="[文字]"/>
      <dgm:spPr/>
      <dgm:t>
        <a:bodyPr/>
        <a:lstStyle/>
        <a:p>
          <a:pPr algn="ctr"/>
          <a:r>
            <a:rPr lang="zh-TW" altLang="en-US">
              <a:latin typeface="微軟正黑體" panose="020B0604030504040204" pitchFamily="34" charset="-120"/>
              <a:ea typeface="微軟正黑體" panose="020B0604030504040204" pitchFamily="34" charset="-120"/>
            </a:rPr>
            <a:t>外部資安團隊</a:t>
          </a:r>
        </a:p>
      </dgm:t>
    </dgm:pt>
    <dgm:pt modelId="{C9118185-8403-471C-9DC2-09037AC815B7}" type="parTrans" cxnId="{496A5317-C45D-47E7-B34E-4B5ED79325DF}">
      <dgm:prSet/>
      <dgm:spPr/>
      <dgm:t>
        <a:bodyPr/>
        <a:lstStyle/>
        <a:p>
          <a:pPr algn="ctr"/>
          <a:endParaRPr lang="zh-TW" altLang="en-US"/>
        </a:p>
      </dgm:t>
    </dgm:pt>
    <dgm:pt modelId="{53993A13-1E4F-4D99-BE58-435026000178}" type="sibTrans" cxnId="{496A5317-C45D-47E7-B34E-4B5ED79325DF}">
      <dgm:prSet/>
      <dgm:spPr/>
      <dgm:t>
        <a:bodyPr/>
        <a:lstStyle/>
        <a:p>
          <a:pPr algn="ctr"/>
          <a:endParaRPr lang="zh-TW" altLang="en-US"/>
        </a:p>
      </dgm:t>
    </dgm:pt>
    <dgm:pt modelId="{53472108-5D7B-4099-9D42-C6107B9DBE3D}">
      <dgm:prSet phldrT="[文字]"/>
      <dgm:spPr/>
      <dgm:t>
        <a:bodyPr/>
        <a:lstStyle/>
        <a:p>
          <a:pPr algn="ctr"/>
          <a:r>
            <a:rPr lang="zh-TW" altLang="en-US">
              <a:latin typeface="微軟正黑體" panose="020B0604030504040204" pitchFamily="34" charset="-120"/>
              <a:ea typeface="微軟正黑體" panose="020B0604030504040204" pitchFamily="34" charset="-120"/>
            </a:rPr>
            <a:t>內部風險管理</a:t>
          </a:r>
        </a:p>
      </dgm:t>
    </dgm:pt>
    <dgm:pt modelId="{19439496-6990-4E75-960A-8B8E9EFB6A8F}" type="parTrans" cxnId="{0935EDDB-961B-48F3-8DED-60AC8D39774B}">
      <dgm:prSet/>
      <dgm:spPr/>
      <dgm:t>
        <a:bodyPr/>
        <a:lstStyle/>
        <a:p>
          <a:pPr algn="ctr"/>
          <a:endParaRPr lang="zh-TW" altLang="en-US"/>
        </a:p>
      </dgm:t>
    </dgm:pt>
    <dgm:pt modelId="{B4ACED76-C14A-45E7-AF28-F14499D9FF69}" type="sibTrans" cxnId="{0935EDDB-961B-48F3-8DED-60AC8D39774B}">
      <dgm:prSet/>
      <dgm:spPr/>
      <dgm:t>
        <a:bodyPr/>
        <a:lstStyle/>
        <a:p>
          <a:pPr algn="ctr"/>
          <a:endParaRPr lang="zh-TW" altLang="en-US"/>
        </a:p>
      </dgm:t>
    </dgm:pt>
    <dgm:pt modelId="{E8F63762-7D24-4064-9370-8F76BB322C76}">
      <dgm:prSet phldrT="[文字]"/>
      <dgm:spPr/>
      <dgm:t>
        <a:bodyPr/>
        <a:lstStyle/>
        <a:p>
          <a:pPr algn="ctr"/>
          <a:r>
            <a:rPr lang="zh-TW" altLang="en-US">
              <a:latin typeface="微軟正黑體" panose="020B0604030504040204" pitchFamily="34" charset="-120"/>
              <a:ea typeface="微軟正黑體" panose="020B0604030504040204" pitchFamily="34" charset="-120"/>
            </a:rPr>
            <a:t>員工資安訓練</a:t>
          </a:r>
        </a:p>
      </dgm:t>
    </dgm:pt>
    <dgm:pt modelId="{C1DED793-031E-49AA-B47A-B48DA2C839D5}" type="parTrans" cxnId="{C4F938AD-009C-423B-89E0-9B0F9D7A9828}">
      <dgm:prSet/>
      <dgm:spPr/>
      <dgm:t>
        <a:bodyPr/>
        <a:lstStyle/>
        <a:p>
          <a:pPr algn="ctr"/>
          <a:endParaRPr lang="zh-TW" altLang="en-US"/>
        </a:p>
      </dgm:t>
    </dgm:pt>
    <dgm:pt modelId="{CF457EE8-FA4C-4E67-A84C-8DDE79667FB2}" type="sibTrans" cxnId="{C4F938AD-009C-423B-89E0-9B0F9D7A9828}">
      <dgm:prSet/>
      <dgm:spPr/>
      <dgm:t>
        <a:bodyPr/>
        <a:lstStyle/>
        <a:p>
          <a:pPr algn="ctr"/>
          <a:endParaRPr lang="zh-TW" altLang="en-US"/>
        </a:p>
      </dgm:t>
    </dgm:pt>
    <dgm:pt modelId="{A814EDE0-D393-481C-98AC-B3614447412B}" type="pres">
      <dgm:prSet presAssocID="{57256C61-70E3-48C0-9017-4F8DF20AE03F}" presName="compositeShape" presStyleCnt="0">
        <dgm:presLayoutVars>
          <dgm:chMax val="7"/>
          <dgm:dir/>
          <dgm:resizeHandles val="exact"/>
        </dgm:presLayoutVars>
      </dgm:prSet>
      <dgm:spPr/>
    </dgm:pt>
    <dgm:pt modelId="{06220D63-7EEA-4367-AAE9-8868A607198C}" type="pres">
      <dgm:prSet presAssocID="{57256C61-70E3-48C0-9017-4F8DF20AE03F}" presName="wedge1" presStyleLbl="node1" presStyleIdx="0" presStyleCnt="3"/>
      <dgm:spPr/>
    </dgm:pt>
    <dgm:pt modelId="{CA171000-000B-43AE-96F4-A1E92A459229}" type="pres">
      <dgm:prSet presAssocID="{57256C61-70E3-48C0-9017-4F8DF20AE03F}" presName="dummy1a" presStyleCnt="0"/>
      <dgm:spPr/>
    </dgm:pt>
    <dgm:pt modelId="{E4373BB4-080D-4349-B02A-7E24DE4448AD}" type="pres">
      <dgm:prSet presAssocID="{57256C61-70E3-48C0-9017-4F8DF20AE03F}" presName="dummy1b" presStyleCnt="0"/>
      <dgm:spPr/>
    </dgm:pt>
    <dgm:pt modelId="{D4740A19-FB46-477C-9449-A3FCC7CD15AD}" type="pres">
      <dgm:prSet presAssocID="{57256C61-70E3-48C0-9017-4F8DF20AE03F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CB78E705-1B48-4D0C-8A17-DCDBF2B8DD3E}" type="pres">
      <dgm:prSet presAssocID="{57256C61-70E3-48C0-9017-4F8DF20AE03F}" presName="wedge2" presStyleLbl="node1" presStyleIdx="1" presStyleCnt="3"/>
      <dgm:spPr/>
    </dgm:pt>
    <dgm:pt modelId="{61C16D20-29FE-435B-8F07-755036C60BBB}" type="pres">
      <dgm:prSet presAssocID="{57256C61-70E3-48C0-9017-4F8DF20AE03F}" presName="dummy2a" presStyleCnt="0"/>
      <dgm:spPr/>
    </dgm:pt>
    <dgm:pt modelId="{2379BA39-059C-4F92-8F21-120DED872075}" type="pres">
      <dgm:prSet presAssocID="{57256C61-70E3-48C0-9017-4F8DF20AE03F}" presName="dummy2b" presStyleCnt="0"/>
      <dgm:spPr/>
    </dgm:pt>
    <dgm:pt modelId="{3C523A0D-C0B2-448E-B48B-7E348D8F0CA7}" type="pres">
      <dgm:prSet presAssocID="{57256C61-70E3-48C0-9017-4F8DF20AE03F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9A87A3A0-1BBE-42B0-8EF5-01B3AA95397F}" type="pres">
      <dgm:prSet presAssocID="{57256C61-70E3-48C0-9017-4F8DF20AE03F}" presName="wedge3" presStyleLbl="node1" presStyleIdx="2" presStyleCnt="3"/>
      <dgm:spPr/>
    </dgm:pt>
    <dgm:pt modelId="{46AF36CE-3F54-4C31-91C4-B020C14B7571}" type="pres">
      <dgm:prSet presAssocID="{57256C61-70E3-48C0-9017-4F8DF20AE03F}" presName="dummy3a" presStyleCnt="0"/>
      <dgm:spPr/>
    </dgm:pt>
    <dgm:pt modelId="{0067EE8D-CC12-450F-8141-877886F3665A}" type="pres">
      <dgm:prSet presAssocID="{57256C61-70E3-48C0-9017-4F8DF20AE03F}" presName="dummy3b" presStyleCnt="0"/>
      <dgm:spPr/>
    </dgm:pt>
    <dgm:pt modelId="{95EFA90C-4037-48F8-B7F2-968C66CD0ACD}" type="pres">
      <dgm:prSet presAssocID="{57256C61-70E3-48C0-9017-4F8DF20AE03F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  <dgm:pt modelId="{5A0D857E-A09C-47BE-AE57-44CE3DC5EE16}" type="pres">
      <dgm:prSet presAssocID="{53993A13-1E4F-4D99-BE58-435026000178}" presName="arrowWedge1" presStyleLbl="fgSibTrans2D1" presStyleIdx="0" presStyleCnt="3"/>
      <dgm:spPr/>
    </dgm:pt>
    <dgm:pt modelId="{E4218FC2-CCEB-48AA-B5CE-2EFB67EBB288}" type="pres">
      <dgm:prSet presAssocID="{B4ACED76-C14A-45E7-AF28-F14499D9FF69}" presName="arrowWedge2" presStyleLbl="fgSibTrans2D1" presStyleIdx="1" presStyleCnt="3"/>
      <dgm:spPr/>
    </dgm:pt>
    <dgm:pt modelId="{8220CD87-1F46-4099-A855-CDF9CA66E4AA}" type="pres">
      <dgm:prSet presAssocID="{CF457EE8-FA4C-4E67-A84C-8DDE79667FB2}" presName="arrowWedge3" presStyleLbl="fgSibTrans2D1" presStyleIdx="2" presStyleCnt="3"/>
      <dgm:spPr/>
    </dgm:pt>
  </dgm:ptLst>
  <dgm:cxnLst>
    <dgm:cxn modelId="{05368704-C402-4D8B-84E3-350FEF42F835}" type="presOf" srcId="{E8F63762-7D24-4064-9370-8F76BB322C76}" destId="{9A87A3A0-1BBE-42B0-8EF5-01B3AA95397F}" srcOrd="0" destOrd="0" presId="urn:microsoft.com/office/officeart/2005/8/layout/cycle8"/>
    <dgm:cxn modelId="{122A950C-C8EA-4189-BFB9-8300FA54A3E6}" type="presOf" srcId="{E8F63762-7D24-4064-9370-8F76BB322C76}" destId="{95EFA90C-4037-48F8-B7F2-968C66CD0ACD}" srcOrd="1" destOrd="0" presId="urn:microsoft.com/office/officeart/2005/8/layout/cycle8"/>
    <dgm:cxn modelId="{496A5317-C45D-47E7-B34E-4B5ED79325DF}" srcId="{57256C61-70E3-48C0-9017-4F8DF20AE03F}" destId="{779A1768-DAA5-477C-B640-4E2CF612BF21}" srcOrd="0" destOrd="0" parTransId="{C9118185-8403-471C-9DC2-09037AC815B7}" sibTransId="{53993A13-1E4F-4D99-BE58-435026000178}"/>
    <dgm:cxn modelId="{313A1C38-90D8-4ED9-8F2D-5F282F8DFE14}" type="presOf" srcId="{53472108-5D7B-4099-9D42-C6107B9DBE3D}" destId="{CB78E705-1B48-4D0C-8A17-DCDBF2B8DD3E}" srcOrd="0" destOrd="0" presId="urn:microsoft.com/office/officeart/2005/8/layout/cycle8"/>
    <dgm:cxn modelId="{2ACF2C3A-3FA3-4C9D-9437-7EF7D18F3B32}" type="presOf" srcId="{779A1768-DAA5-477C-B640-4E2CF612BF21}" destId="{06220D63-7EEA-4367-AAE9-8868A607198C}" srcOrd="0" destOrd="0" presId="urn:microsoft.com/office/officeart/2005/8/layout/cycle8"/>
    <dgm:cxn modelId="{A396BB6C-2086-4EB4-A66E-52205DEDB36B}" type="presOf" srcId="{53472108-5D7B-4099-9D42-C6107B9DBE3D}" destId="{3C523A0D-C0B2-448E-B48B-7E348D8F0CA7}" srcOrd="1" destOrd="0" presId="urn:microsoft.com/office/officeart/2005/8/layout/cycle8"/>
    <dgm:cxn modelId="{C4F938AD-009C-423B-89E0-9B0F9D7A9828}" srcId="{57256C61-70E3-48C0-9017-4F8DF20AE03F}" destId="{E8F63762-7D24-4064-9370-8F76BB322C76}" srcOrd="2" destOrd="0" parTransId="{C1DED793-031E-49AA-B47A-B48DA2C839D5}" sibTransId="{CF457EE8-FA4C-4E67-A84C-8DDE79667FB2}"/>
    <dgm:cxn modelId="{0935EDDB-961B-48F3-8DED-60AC8D39774B}" srcId="{57256C61-70E3-48C0-9017-4F8DF20AE03F}" destId="{53472108-5D7B-4099-9D42-C6107B9DBE3D}" srcOrd="1" destOrd="0" parTransId="{19439496-6990-4E75-960A-8B8E9EFB6A8F}" sibTransId="{B4ACED76-C14A-45E7-AF28-F14499D9FF69}"/>
    <dgm:cxn modelId="{3DF68CE8-85DB-4B53-BF45-9BD8DE3AFC39}" type="presOf" srcId="{779A1768-DAA5-477C-B640-4E2CF612BF21}" destId="{D4740A19-FB46-477C-9449-A3FCC7CD15AD}" srcOrd="1" destOrd="0" presId="urn:microsoft.com/office/officeart/2005/8/layout/cycle8"/>
    <dgm:cxn modelId="{D7DF2AFE-E94F-465F-A5D9-C8BD2EC35F0C}" type="presOf" srcId="{57256C61-70E3-48C0-9017-4F8DF20AE03F}" destId="{A814EDE0-D393-481C-98AC-B3614447412B}" srcOrd="0" destOrd="0" presId="urn:microsoft.com/office/officeart/2005/8/layout/cycle8"/>
    <dgm:cxn modelId="{54E1E4F1-D261-4DDB-8FAA-A49DF2397802}" type="presParOf" srcId="{A814EDE0-D393-481C-98AC-B3614447412B}" destId="{06220D63-7EEA-4367-AAE9-8868A607198C}" srcOrd="0" destOrd="0" presId="urn:microsoft.com/office/officeart/2005/8/layout/cycle8"/>
    <dgm:cxn modelId="{7D98BCC7-2402-46D7-B0B2-FCB603D6257F}" type="presParOf" srcId="{A814EDE0-D393-481C-98AC-B3614447412B}" destId="{CA171000-000B-43AE-96F4-A1E92A459229}" srcOrd="1" destOrd="0" presId="urn:microsoft.com/office/officeart/2005/8/layout/cycle8"/>
    <dgm:cxn modelId="{FD39CA41-8DF7-478D-AB22-3417F517EC2E}" type="presParOf" srcId="{A814EDE0-D393-481C-98AC-B3614447412B}" destId="{E4373BB4-080D-4349-B02A-7E24DE4448AD}" srcOrd="2" destOrd="0" presId="urn:microsoft.com/office/officeart/2005/8/layout/cycle8"/>
    <dgm:cxn modelId="{7DC82804-5083-4DB0-A581-AC2B5BDAF529}" type="presParOf" srcId="{A814EDE0-D393-481C-98AC-B3614447412B}" destId="{D4740A19-FB46-477C-9449-A3FCC7CD15AD}" srcOrd="3" destOrd="0" presId="urn:microsoft.com/office/officeart/2005/8/layout/cycle8"/>
    <dgm:cxn modelId="{712B821C-BDF4-4729-A048-15EF0959F2C3}" type="presParOf" srcId="{A814EDE0-D393-481C-98AC-B3614447412B}" destId="{CB78E705-1B48-4D0C-8A17-DCDBF2B8DD3E}" srcOrd="4" destOrd="0" presId="urn:microsoft.com/office/officeart/2005/8/layout/cycle8"/>
    <dgm:cxn modelId="{728FB937-9155-424E-BF63-77577F193098}" type="presParOf" srcId="{A814EDE0-D393-481C-98AC-B3614447412B}" destId="{61C16D20-29FE-435B-8F07-755036C60BBB}" srcOrd="5" destOrd="0" presId="urn:microsoft.com/office/officeart/2005/8/layout/cycle8"/>
    <dgm:cxn modelId="{83D11BB8-C1BE-47E5-8955-CB996D08BE19}" type="presParOf" srcId="{A814EDE0-D393-481C-98AC-B3614447412B}" destId="{2379BA39-059C-4F92-8F21-120DED872075}" srcOrd="6" destOrd="0" presId="urn:microsoft.com/office/officeart/2005/8/layout/cycle8"/>
    <dgm:cxn modelId="{06581EFE-5B06-40B9-B43E-DE195FF33A73}" type="presParOf" srcId="{A814EDE0-D393-481C-98AC-B3614447412B}" destId="{3C523A0D-C0B2-448E-B48B-7E348D8F0CA7}" srcOrd="7" destOrd="0" presId="urn:microsoft.com/office/officeart/2005/8/layout/cycle8"/>
    <dgm:cxn modelId="{B77AF282-A60E-4144-9C9C-6216CA18F17D}" type="presParOf" srcId="{A814EDE0-D393-481C-98AC-B3614447412B}" destId="{9A87A3A0-1BBE-42B0-8EF5-01B3AA95397F}" srcOrd="8" destOrd="0" presId="urn:microsoft.com/office/officeart/2005/8/layout/cycle8"/>
    <dgm:cxn modelId="{3E9111FC-4B14-41E2-802D-BA235E7FBC1C}" type="presParOf" srcId="{A814EDE0-D393-481C-98AC-B3614447412B}" destId="{46AF36CE-3F54-4C31-91C4-B020C14B7571}" srcOrd="9" destOrd="0" presId="urn:microsoft.com/office/officeart/2005/8/layout/cycle8"/>
    <dgm:cxn modelId="{27773E73-E031-4975-9EC0-8A46144377E2}" type="presParOf" srcId="{A814EDE0-D393-481C-98AC-B3614447412B}" destId="{0067EE8D-CC12-450F-8141-877886F3665A}" srcOrd="10" destOrd="0" presId="urn:microsoft.com/office/officeart/2005/8/layout/cycle8"/>
    <dgm:cxn modelId="{3F66FF37-9F75-49DA-A7AA-62B53AC19E2E}" type="presParOf" srcId="{A814EDE0-D393-481C-98AC-B3614447412B}" destId="{95EFA90C-4037-48F8-B7F2-968C66CD0ACD}" srcOrd="11" destOrd="0" presId="urn:microsoft.com/office/officeart/2005/8/layout/cycle8"/>
    <dgm:cxn modelId="{1CAF1897-E482-4EF0-AF1E-74AF6BCE3160}" type="presParOf" srcId="{A814EDE0-D393-481C-98AC-B3614447412B}" destId="{5A0D857E-A09C-47BE-AE57-44CE3DC5EE16}" srcOrd="12" destOrd="0" presId="urn:microsoft.com/office/officeart/2005/8/layout/cycle8"/>
    <dgm:cxn modelId="{61D5C05E-447B-456E-8E86-818840853603}" type="presParOf" srcId="{A814EDE0-D393-481C-98AC-B3614447412B}" destId="{E4218FC2-CCEB-48AA-B5CE-2EFB67EBB288}" srcOrd="13" destOrd="0" presId="urn:microsoft.com/office/officeart/2005/8/layout/cycle8"/>
    <dgm:cxn modelId="{42C4EBC2-8EB8-4302-9CA2-9B263C7520EA}" type="presParOf" srcId="{A814EDE0-D393-481C-98AC-B3614447412B}" destId="{8220CD87-1F46-4099-A855-CDF9CA66E4AA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1CC56F-BCF1-4CC7-8B58-E42241F884BE}">
      <dsp:nvSpPr>
        <dsp:cNvPr id="0" name=""/>
        <dsp:cNvSpPr/>
      </dsp:nvSpPr>
      <dsp:spPr>
        <a:xfrm>
          <a:off x="1137428" y="285621"/>
          <a:ext cx="1910700" cy="1910700"/>
        </a:xfrm>
        <a:prstGeom prst="blockArc">
          <a:avLst>
            <a:gd name="adj1" fmla="val 10800000"/>
            <a:gd name="adj2" fmla="val 16200000"/>
            <a:gd name="adj3" fmla="val 4636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3177A6-A693-4CEB-8214-493157018722}">
      <dsp:nvSpPr>
        <dsp:cNvPr id="0" name=""/>
        <dsp:cNvSpPr/>
      </dsp:nvSpPr>
      <dsp:spPr>
        <a:xfrm>
          <a:off x="1137428" y="285621"/>
          <a:ext cx="1910700" cy="1910700"/>
        </a:xfrm>
        <a:prstGeom prst="blockArc">
          <a:avLst>
            <a:gd name="adj1" fmla="val 5400000"/>
            <a:gd name="adj2" fmla="val 10800000"/>
            <a:gd name="adj3" fmla="val 4636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A8AE0D-891F-44D2-B09B-3101D173ECED}">
      <dsp:nvSpPr>
        <dsp:cNvPr id="0" name=""/>
        <dsp:cNvSpPr/>
      </dsp:nvSpPr>
      <dsp:spPr>
        <a:xfrm>
          <a:off x="1137428" y="285621"/>
          <a:ext cx="1910700" cy="1910700"/>
        </a:xfrm>
        <a:prstGeom prst="blockArc">
          <a:avLst>
            <a:gd name="adj1" fmla="val 0"/>
            <a:gd name="adj2" fmla="val 5400000"/>
            <a:gd name="adj3" fmla="val 4636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CE31D7-D6FC-4CCD-8190-E2B9BE61332C}">
      <dsp:nvSpPr>
        <dsp:cNvPr id="0" name=""/>
        <dsp:cNvSpPr/>
      </dsp:nvSpPr>
      <dsp:spPr>
        <a:xfrm>
          <a:off x="1137428" y="285621"/>
          <a:ext cx="1910700" cy="1910700"/>
        </a:xfrm>
        <a:prstGeom prst="blockArc">
          <a:avLst>
            <a:gd name="adj1" fmla="val 16200000"/>
            <a:gd name="adj2" fmla="val 0"/>
            <a:gd name="adj3" fmla="val 4636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309F15-AA7E-4CEC-8C4D-34270103D3E5}">
      <dsp:nvSpPr>
        <dsp:cNvPr id="0" name=""/>
        <dsp:cNvSpPr/>
      </dsp:nvSpPr>
      <dsp:spPr>
        <a:xfrm>
          <a:off x="1653376" y="801569"/>
          <a:ext cx="878803" cy="8788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900" kern="1200"/>
            <a:t>資訊安全</a:t>
          </a:r>
        </a:p>
      </dsp:txBody>
      <dsp:txXfrm>
        <a:off x="1782074" y="930267"/>
        <a:ext cx="621407" cy="621407"/>
      </dsp:txXfrm>
    </dsp:sp>
    <dsp:sp modelId="{3E206976-EAF5-41D7-8A1F-4361DC483CB4}">
      <dsp:nvSpPr>
        <dsp:cNvPr id="0" name=""/>
        <dsp:cNvSpPr/>
      </dsp:nvSpPr>
      <dsp:spPr>
        <a:xfrm>
          <a:off x="1785197" y="185"/>
          <a:ext cx="615162" cy="61516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改善</a:t>
          </a:r>
          <a:endParaRPr lang="en-US" altLang="zh-TW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追蹤</a:t>
          </a:r>
          <a:endParaRPr lang="en-US" altLang="zh-TW" sz="1100" kern="1200"/>
        </a:p>
      </dsp:txBody>
      <dsp:txXfrm>
        <a:off x="1875285" y="90273"/>
        <a:ext cx="434986" cy="434986"/>
      </dsp:txXfrm>
    </dsp:sp>
    <dsp:sp modelId="{E9561A68-CEAB-4DA3-8705-6783B2150428}">
      <dsp:nvSpPr>
        <dsp:cNvPr id="0" name=""/>
        <dsp:cNvSpPr/>
      </dsp:nvSpPr>
      <dsp:spPr>
        <a:xfrm>
          <a:off x="2718401" y="933390"/>
          <a:ext cx="615162" cy="615162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風險評估</a:t>
          </a:r>
          <a:endParaRPr lang="en-US" altLang="zh-TW" sz="1100" kern="1200"/>
        </a:p>
      </dsp:txBody>
      <dsp:txXfrm>
        <a:off x="2808489" y="1023478"/>
        <a:ext cx="434986" cy="434986"/>
      </dsp:txXfrm>
    </dsp:sp>
    <dsp:sp modelId="{46A0F565-AA23-4AB8-AF2A-44AEAFDD3927}">
      <dsp:nvSpPr>
        <dsp:cNvPr id="0" name=""/>
        <dsp:cNvSpPr/>
      </dsp:nvSpPr>
      <dsp:spPr>
        <a:xfrm>
          <a:off x="1785197" y="1866594"/>
          <a:ext cx="615162" cy="615162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落實執行</a:t>
          </a:r>
        </a:p>
      </dsp:txBody>
      <dsp:txXfrm>
        <a:off x="1875285" y="1956682"/>
        <a:ext cx="434986" cy="434986"/>
      </dsp:txXfrm>
    </dsp:sp>
    <dsp:sp modelId="{BB27BBBA-24DD-4717-B4BC-54697CAEF3C9}">
      <dsp:nvSpPr>
        <dsp:cNvPr id="0" name=""/>
        <dsp:cNvSpPr/>
      </dsp:nvSpPr>
      <dsp:spPr>
        <a:xfrm>
          <a:off x="851992" y="933390"/>
          <a:ext cx="615162" cy="615162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查核進度</a:t>
          </a:r>
        </a:p>
      </dsp:txBody>
      <dsp:txXfrm>
        <a:off x="942080" y="1023478"/>
        <a:ext cx="434986" cy="43498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220D63-7EEA-4367-AAE9-8868A607198C}">
      <dsp:nvSpPr>
        <dsp:cNvPr id="0" name=""/>
        <dsp:cNvSpPr/>
      </dsp:nvSpPr>
      <dsp:spPr>
        <a:xfrm>
          <a:off x="1068770" y="162210"/>
          <a:ext cx="2096262" cy="2096262"/>
        </a:xfrm>
        <a:prstGeom prst="pie">
          <a:avLst>
            <a:gd name="adj1" fmla="val 16200000"/>
            <a:gd name="adj2" fmla="val 18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外部資安團隊</a:t>
          </a:r>
        </a:p>
      </dsp:txBody>
      <dsp:txXfrm>
        <a:off x="2173550" y="606418"/>
        <a:ext cx="748665" cy="623887"/>
      </dsp:txXfrm>
    </dsp:sp>
    <dsp:sp modelId="{CB78E705-1B48-4D0C-8A17-DCDBF2B8DD3E}">
      <dsp:nvSpPr>
        <dsp:cNvPr id="0" name=""/>
        <dsp:cNvSpPr/>
      </dsp:nvSpPr>
      <dsp:spPr>
        <a:xfrm>
          <a:off x="1025597" y="237077"/>
          <a:ext cx="2096262" cy="2096262"/>
        </a:xfrm>
        <a:prstGeom prst="pie">
          <a:avLst>
            <a:gd name="adj1" fmla="val 1800000"/>
            <a:gd name="adj2" fmla="val 9000000"/>
          </a:avLst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內部風險管理</a:t>
          </a:r>
        </a:p>
      </dsp:txBody>
      <dsp:txXfrm>
        <a:off x="1524707" y="1597152"/>
        <a:ext cx="1122997" cy="549021"/>
      </dsp:txXfrm>
    </dsp:sp>
    <dsp:sp modelId="{9A87A3A0-1BBE-42B0-8EF5-01B3AA95397F}">
      <dsp:nvSpPr>
        <dsp:cNvPr id="0" name=""/>
        <dsp:cNvSpPr/>
      </dsp:nvSpPr>
      <dsp:spPr>
        <a:xfrm>
          <a:off x="982424" y="162210"/>
          <a:ext cx="2096262" cy="2096262"/>
        </a:xfrm>
        <a:prstGeom prst="pie">
          <a:avLst>
            <a:gd name="adj1" fmla="val 9000000"/>
            <a:gd name="adj2" fmla="val 16200000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員工資安訓練</a:t>
          </a:r>
        </a:p>
      </dsp:txBody>
      <dsp:txXfrm>
        <a:off x="1225241" y="606418"/>
        <a:ext cx="748665" cy="623887"/>
      </dsp:txXfrm>
    </dsp:sp>
    <dsp:sp modelId="{5A0D857E-A09C-47BE-AE57-44CE3DC5EE16}">
      <dsp:nvSpPr>
        <dsp:cNvPr id="0" name=""/>
        <dsp:cNvSpPr/>
      </dsp:nvSpPr>
      <dsp:spPr>
        <a:xfrm>
          <a:off x="939174" y="32442"/>
          <a:ext cx="2355799" cy="2355799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127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218FC2-CCEB-48AA-B5CE-2EFB67EBB288}">
      <dsp:nvSpPr>
        <dsp:cNvPr id="0" name=""/>
        <dsp:cNvSpPr/>
      </dsp:nvSpPr>
      <dsp:spPr>
        <a:xfrm>
          <a:off x="895828" y="107176"/>
          <a:ext cx="2355799" cy="2355799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127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20CD87-1F46-4099-A855-CDF9CA66E4AA}">
      <dsp:nvSpPr>
        <dsp:cNvPr id="0" name=""/>
        <dsp:cNvSpPr/>
      </dsp:nvSpPr>
      <dsp:spPr>
        <a:xfrm>
          <a:off x="852482" y="32442"/>
          <a:ext cx="2355799" cy="2355799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127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458E151B104FF79750AA48405F00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036EED-5A74-4D28-982C-5E9B30186045}"/>
      </w:docPartPr>
      <w:docPartBody>
        <w:p w:rsidR="002F3805" w:rsidRDefault="00B4610B" w:rsidP="00B4610B">
          <w:pPr>
            <w:pStyle w:val="60458E151B104FF79750AA48405F005A"/>
          </w:pPr>
          <w:r>
            <w:rPr>
              <w:color w:val="2F5496" w:themeColor="accent1" w:themeShade="BF"/>
              <w:szCs w:val="24"/>
              <w:lang w:val="zh-TW"/>
            </w:rPr>
            <w:t>[</w:t>
          </w:r>
          <w:r>
            <w:rPr>
              <w:color w:val="2F5496" w:themeColor="accent1" w:themeShade="BF"/>
              <w:szCs w:val="24"/>
              <w:lang w:val="zh-TW"/>
            </w:rPr>
            <w:t>公司名稱</w:t>
          </w:r>
          <w:r>
            <w:rPr>
              <w:color w:val="2F5496" w:themeColor="accent1" w:themeShade="BF"/>
              <w:szCs w:val="24"/>
              <w:lang w:val="zh-TW"/>
            </w:rPr>
            <w:t>]</w:t>
          </w:r>
        </w:p>
      </w:docPartBody>
    </w:docPart>
    <w:docPart>
      <w:docPartPr>
        <w:name w:val="1380801845B24FA28BFDB3A1CBC032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CD7F7C-35B4-44AA-B919-32B3C7E7288A}"/>
      </w:docPartPr>
      <w:docPartBody>
        <w:p w:rsidR="002F3805" w:rsidRDefault="00B4610B" w:rsidP="00B4610B">
          <w:pPr>
            <w:pStyle w:val="1380801845B24FA28BFDB3A1CBC0326C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  <w:lang w:val="zh-TW"/>
            </w:rPr>
            <w:t>文件標題</w:t>
          </w: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  <w:lang w:val="zh-TW"/>
            </w:rPr>
            <w:t>]</w:t>
          </w:r>
        </w:p>
      </w:docPartBody>
    </w:docPart>
    <w:docPart>
      <w:docPartPr>
        <w:name w:val="E247A86D8D444C1295DDD38F9F42B0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EB624B-387D-4860-B47C-7C1ACCE30862}"/>
      </w:docPartPr>
      <w:docPartBody>
        <w:p w:rsidR="002F3805" w:rsidRDefault="00B4610B" w:rsidP="00B4610B">
          <w:pPr>
            <w:pStyle w:val="E247A86D8D444C1295DDD38F9F42B049"/>
          </w:pPr>
          <w:r>
            <w:rPr>
              <w:color w:val="4472C4" w:themeColor="accent1"/>
              <w:sz w:val="28"/>
              <w:szCs w:val="28"/>
              <w:lang w:val="zh-TW"/>
            </w:rPr>
            <w:t>[</w:t>
          </w:r>
          <w:r>
            <w:rPr>
              <w:color w:val="4472C4" w:themeColor="accent1"/>
              <w:sz w:val="28"/>
              <w:szCs w:val="28"/>
              <w:lang w:val="zh-TW"/>
            </w:rPr>
            <w:t>日期</w:t>
          </w:r>
          <w:r>
            <w:rPr>
              <w:color w:val="4472C4" w:themeColor="accent1"/>
              <w:sz w:val="28"/>
              <w:szCs w:val="28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0B"/>
    <w:rsid w:val="002F3805"/>
    <w:rsid w:val="00B4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458E151B104FF79750AA48405F005A">
    <w:name w:val="60458E151B104FF79750AA48405F005A"/>
    <w:rsid w:val="00B4610B"/>
    <w:pPr>
      <w:widowControl w:val="0"/>
    </w:pPr>
  </w:style>
  <w:style w:type="paragraph" w:customStyle="1" w:styleId="1380801845B24FA28BFDB3A1CBC0326C">
    <w:name w:val="1380801845B24FA28BFDB3A1CBC0326C"/>
    <w:rsid w:val="00B4610B"/>
    <w:pPr>
      <w:widowControl w:val="0"/>
    </w:pPr>
  </w:style>
  <w:style w:type="paragraph" w:customStyle="1" w:styleId="E247A86D8D444C1295DDD38F9F42B049">
    <w:name w:val="E247A86D8D444C1295DDD38F9F42B049"/>
    <w:rsid w:val="00B4610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2022-04-19T00:00:00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295</Words>
  <Characters>1683</Characters>
  <Application>Microsoft Office Word</Application>
  <DocSecurity>0</DocSecurity>
  <Lines>14</Lines>
  <Paragraphs>3</Paragraphs>
  <ScaleCrop>false</ScaleCrop>
  <Company>三芳化學工業股份有限公司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資通安全管理政策</dc:title>
  <dc:subject/>
  <dc:creator>WUSM(吳松謀)</dc:creator>
  <cp:keywords/>
  <dc:description/>
  <cp:lastModifiedBy>WUSM(吳松謀)</cp:lastModifiedBy>
  <cp:revision>2</cp:revision>
  <cp:lastPrinted>2022-05-03T05:33:00Z</cp:lastPrinted>
  <dcterms:created xsi:type="dcterms:W3CDTF">2022-05-03T05:34:00Z</dcterms:created>
  <dcterms:modified xsi:type="dcterms:W3CDTF">2022-05-03T05:34:00Z</dcterms:modified>
</cp:coreProperties>
</file>